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05E6" w:rsidRDefault="005105E6" w:rsidP="00C804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РЕЄСТР</w:t>
      </w:r>
    </w:p>
    <w:p w:rsidR="005105E6" w:rsidRDefault="005105E6" w:rsidP="00C804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ЗАВДАНЬ</w:t>
      </w:r>
      <w:r w:rsidR="00B33E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6C2F">
        <w:rPr>
          <w:rFonts w:ascii="Times New Roman" w:hAnsi="Times New Roman" w:cs="Times New Roman"/>
          <w:b/>
          <w:bCs/>
          <w:sz w:val="24"/>
          <w:szCs w:val="24"/>
        </w:rPr>
        <w:t xml:space="preserve">ПНД  </w:t>
      </w:r>
      <w:r>
        <w:rPr>
          <w:rFonts w:ascii="Times New Roman" w:hAnsi="Times New Roman" w:cs="Times New Roman"/>
          <w:b/>
          <w:bCs/>
          <w:sz w:val="24"/>
          <w:szCs w:val="24"/>
        </w:rPr>
        <w:t>ІЗР</w:t>
      </w:r>
      <w:r w:rsidR="00B33E9A">
        <w:rPr>
          <w:rFonts w:ascii="Times New Roman" w:hAnsi="Times New Roman" w:cs="Times New Roman"/>
          <w:b/>
          <w:bCs/>
          <w:sz w:val="24"/>
          <w:szCs w:val="24"/>
        </w:rPr>
        <w:t xml:space="preserve"> НААН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2021-2025 рр.</w:t>
      </w:r>
    </w:p>
    <w:tbl>
      <w:tblPr>
        <w:tblW w:w="107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1800"/>
        <w:gridCol w:w="4320"/>
        <w:gridCol w:w="1980"/>
        <w:gridCol w:w="113"/>
        <w:gridCol w:w="1867"/>
      </w:tblGrid>
      <w:tr w:rsidR="005105E6" w:rsidRPr="00595513" w:rsidTr="00703731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5105E6" w:rsidRPr="00595513" w:rsidRDefault="005105E6" w:rsidP="00106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Шифр завдання</w:t>
            </w:r>
          </w:p>
        </w:tc>
        <w:tc>
          <w:tcPr>
            <w:tcW w:w="4320" w:type="dxa"/>
            <w:vAlign w:val="center"/>
          </w:tcPr>
          <w:p w:rsidR="005105E6" w:rsidRPr="00595513" w:rsidRDefault="005105E6" w:rsidP="00703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 завдання</w:t>
            </w:r>
          </w:p>
        </w:tc>
        <w:tc>
          <w:tcPr>
            <w:tcW w:w="1980" w:type="dxa"/>
          </w:tcPr>
          <w:p w:rsidR="005105E6" w:rsidRPr="00595513" w:rsidRDefault="00703731" w:rsidP="00703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Науковий к</w:t>
            </w:r>
            <w:r w:rsidR="005105E6"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ерівник</w:t>
            </w:r>
          </w:p>
        </w:tc>
        <w:tc>
          <w:tcPr>
            <w:tcW w:w="1980" w:type="dxa"/>
            <w:gridSpan w:val="2"/>
          </w:tcPr>
          <w:p w:rsidR="005105E6" w:rsidRPr="00A73453" w:rsidRDefault="005105E6" w:rsidP="00106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держреєстрації</w:t>
            </w:r>
            <w:proofErr w:type="spellEnd"/>
          </w:p>
        </w:tc>
      </w:tr>
      <w:tr w:rsidR="005105E6" w:rsidRPr="00595513">
        <w:tc>
          <w:tcPr>
            <w:tcW w:w="10728" w:type="dxa"/>
            <w:gridSpan w:val="6"/>
          </w:tcPr>
          <w:p w:rsidR="005105E6" w:rsidRPr="00595513" w:rsidRDefault="005105E6" w:rsidP="00106C2F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ПНД 24</w:t>
            </w:r>
            <w:r w:rsidR="00106C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«Захист рослин»</w:t>
            </w:r>
          </w:p>
        </w:tc>
      </w:tr>
      <w:tr w:rsidR="005105E6" w:rsidRPr="00595513" w:rsidTr="00B33E9A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35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24.01.01.01.Ф</w:t>
            </w:r>
          </w:p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5105E6" w:rsidRPr="00595513" w:rsidRDefault="005105E6" w:rsidP="00106C2F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95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Генотипування</w:t>
            </w:r>
            <w:proofErr w:type="spellEnd"/>
            <w:r w:rsidRPr="00595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сортів і ліній пшениці за маркерами генів стійкості до збудників хвороб і шкідників та інших важливих генів і пошук невипадкових асоціацій алелів</w:t>
            </w:r>
          </w:p>
        </w:tc>
        <w:tc>
          <w:tcPr>
            <w:tcW w:w="2093" w:type="dxa"/>
            <w:gridSpan w:val="2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Козуб</w:t>
            </w:r>
            <w:r w:rsidR="00B33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Н.О.</w:t>
            </w:r>
          </w:p>
        </w:tc>
        <w:tc>
          <w:tcPr>
            <w:tcW w:w="1867" w:type="dxa"/>
          </w:tcPr>
          <w:p w:rsidR="005105E6" w:rsidRPr="00B90DF9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0121U000082</w:t>
            </w:r>
          </w:p>
        </w:tc>
      </w:tr>
      <w:tr w:rsidR="005105E6" w:rsidRPr="00595513" w:rsidTr="00B33E9A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24.01.01.02.Ф</w:t>
            </w:r>
          </w:p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5105E6" w:rsidRPr="00595513" w:rsidRDefault="005105E6" w:rsidP="00106C2F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Визначення джерел стійкості зразків сільськогосподарських культур до основних збудників грибних хвороб на природних та штучних інфекційних фонах в зоні Правобережного Лісостепу України</w:t>
            </w:r>
          </w:p>
        </w:tc>
        <w:tc>
          <w:tcPr>
            <w:tcW w:w="2093" w:type="dxa"/>
            <w:gridSpan w:val="2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Лісова</w:t>
            </w:r>
            <w:r w:rsidR="00B33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Г.М.</w:t>
            </w:r>
          </w:p>
        </w:tc>
        <w:tc>
          <w:tcPr>
            <w:tcW w:w="1867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0121U000085</w:t>
            </w:r>
          </w:p>
        </w:tc>
      </w:tr>
      <w:tr w:rsidR="005105E6" w:rsidRPr="00595513" w:rsidTr="00B33E9A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24.01.01.03.Ф</w:t>
            </w:r>
          </w:p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sz w:val="24"/>
                <w:szCs w:val="24"/>
              </w:rPr>
              <w:t>Особливості патогенезу основних збудників грибних хвороб сільськогосподарських культур в зоні Правобережного Лісостепу України</w:t>
            </w:r>
          </w:p>
        </w:tc>
        <w:tc>
          <w:tcPr>
            <w:tcW w:w="2093" w:type="dxa"/>
            <w:gridSpan w:val="2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Лісова</w:t>
            </w:r>
            <w:r w:rsidR="00B33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Г.М.</w:t>
            </w:r>
          </w:p>
        </w:tc>
        <w:tc>
          <w:tcPr>
            <w:tcW w:w="1867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0121U000086</w:t>
            </w:r>
          </w:p>
        </w:tc>
      </w:tr>
      <w:tr w:rsidR="005105E6" w:rsidRPr="00595513" w:rsidTr="00B33E9A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24.01.02.01.Ф</w:t>
            </w:r>
          </w:p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5105E6" w:rsidRPr="00595513" w:rsidRDefault="005105E6" w:rsidP="00106C2F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Вдосконалення екологічної системи контролю чисельності паразитичних нематод на зернових культурах</w:t>
            </w:r>
          </w:p>
        </w:tc>
        <w:tc>
          <w:tcPr>
            <w:tcW w:w="2093" w:type="dxa"/>
            <w:gridSpan w:val="2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Сігарьова</w:t>
            </w:r>
            <w:proofErr w:type="spellEnd"/>
            <w:r w:rsidR="00B33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Д.Д.</w:t>
            </w:r>
          </w:p>
        </w:tc>
        <w:tc>
          <w:tcPr>
            <w:tcW w:w="1867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0121U000092</w:t>
            </w:r>
          </w:p>
        </w:tc>
      </w:tr>
      <w:tr w:rsidR="005105E6" w:rsidRPr="00595513" w:rsidTr="00B33E9A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24.01.02.02.Ф </w:t>
            </w:r>
          </w:p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5105E6" w:rsidRPr="00595513" w:rsidRDefault="005105E6" w:rsidP="00106C2F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Розроблення еколого-біологічних основ управління популяціями паразитичних нематод в агроценозах картоплі</w:t>
            </w:r>
          </w:p>
        </w:tc>
        <w:tc>
          <w:tcPr>
            <w:tcW w:w="2093" w:type="dxa"/>
            <w:gridSpan w:val="2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Сігарьова</w:t>
            </w:r>
            <w:proofErr w:type="spellEnd"/>
            <w:r w:rsidR="00B33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Д.Д.</w:t>
            </w:r>
          </w:p>
        </w:tc>
        <w:tc>
          <w:tcPr>
            <w:tcW w:w="1867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0121U000093</w:t>
            </w:r>
          </w:p>
        </w:tc>
      </w:tr>
      <w:tr w:rsidR="005105E6" w:rsidRPr="00595513" w:rsidTr="00B33E9A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24.01.02.03.Ф</w:t>
            </w:r>
          </w:p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sz w:val="24"/>
                <w:szCs w:val="24"/>
              </w:rPr>
              <w:t>Наукові основи управління розвитком хвороб грибної етіології в трансформованих агроценозах</w:t>
            </w:r>
          </w:p>
        </w:tc>
        <w:tc>
          <w:tcPr>
            <w:tcW w:w="2093" w:type="dxa"/>
            <w:gridSpan w:val="2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Афанасьєва</w:t>
            </w:r>
            <w:r w:rsidR="00B33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О.Г.</w:t>
            </w:r>
          </w:p>
        </w:tc>
        <w:tc>
          <w:tcPr>
            <w:tcW w:w="1867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0121U000099</w:t>
            </w:r>
          </w:p>
        </w:tc>
      </w:tr>
      <w:tr w:rsidR="005105E6" w:rsidRPr="00595513" w:rsidTr="00B33E9A">
        <w:trPr>
          <w:trHeight w:val="1657"/>
        </w:trPr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24.01.02.04.Ф</w:t>
            </w:r>
          </w:p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sz w:val="24"/>
                <w:szCs w:val="24"/>
              </w:rPr>
              <w:t>Дослідження фітосанітарного стану та особливості формування фітопатогенного комплексу горіхових насаджень за інтенсивних технологій їх вирощування у Західному регіоні України</w:t>
            </w:r>
          </w:p>
        </w:tc>
        <w:tc>
          <w:tcPr>
            <w:tcW w:w="2093" w:type="dxa"/>
            <w:gridSpan w:val="2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Гунчак</w:t>
            </w:r>
            <w:r w:rsidR="00B33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33E9A" w:rsidRPr="00B33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В.М.</w:t>
            </w:r>
          </w:p>
        </w:tc>
        <w:tc>
          <w:tcPr>
            <w:tcW w:w="1867" w:type="dxa"/>
          </w:tcPr>
          <w:p w:rsidR="005105E6" w:rsidRPr="00C56D8D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0121U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141</w:t>
            </w:r>
          </w:p>
        </w:tc>
      </w:tr>
      <w:tr w:rsidR="005105E6" w:rsidRPr="00595513" w:rsidTr="00B33E9A">
        <w:trPr>
          <w:trHeight w:val="1252"/>
        </w:trPr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24.01.02.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.П</w:t>
            </w:r>
          </w:p>
        </w:tc>
        <w:tc>
          <w:tcPr>
            <w:tcW w:w="4320" w:type="dxa"/>
          </w:tcPr>
          <w:p w:rsidR="005105E6" w:rsidRPr="007C0CDA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CDA">
              <w:rPr>
                <w:rFonts w:ascii="Times New Roman" w:hAnsi="Times New Roman" w:cs="Times New Roman"/>
                <w:sz w:val="24"/>
                <w:szCs w:val="24"/>
              </w:rPr>
              <w:t xml:space="preserve">Розроблення методів моніторингу шкідливих нематод </w:t>
            </w:r>
            <w:proofErr w:type="spellStart"/>
            <w:r w:rsidRPr="007C0CDA">
              <w:rPr>
                <w:rFonts w:ascii="Times New Roman" w:hAnsi="Times New Roman" w:cs="Times New Roman"/>
                <w:sz w:val="24"/>
                <w:szCs w:val="24"/>
              </w:rPr>
              <w:t>урбофітоценозів</w:t>
            </w:r>
            <w:proofErr w:type="spellEnd"/>
            <w:r w:rsidRPr="007C0CDA">
              <w:rPr>
                <w:rFonts w:ascii="Times New Roman" w:hAnsi="Times New Roman" w:cs="Times New Roman"/>
                <w:sz w:val="24"/>
                <w:szCs w:val="24"/>
              </w:rPr>
              <w:t xml:space="preserve"> міста Києва</w:t>
            </w:r>
          </w:p>
        </w:tc>
        <w:tc>
          <w:tcPr>
            <w:tcW w:w="2093" w:type="dxa"/>
            <w:gridSpan w:val="2"/>
          </w:tcPr>
          <w:p w:rsidR="005105E6" w:rsidRPr="007C0CDA" w:rsidRDefault="005105E6" w:rsidP="00106C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Стригун </w:t>
            </w:r>
            <w:r w:rsidR="00B33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О.О.</w:t>
            </w:r>
          </w:p>
        </w:tc>
        <w:tc>
          <w:tcPr>
            <w:tcW w:w="1867" w:type="dxa"/>
          </w:tcPr>
          <w:p w:rsidR="005105E6" w:rsidRPr="007C0CDA" w:rsidRDefault="005105E6" w:rsidP="00106C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0124U001562</w:t>
            </w:r>
          </w:p>
        </w:tc>
      </w:tr>
      <w:tr w:rsidR="005105E6" w:rsidRPr="00595513" w:rsidTr="00B33E9A">
        <w:trPr>
          <w:trHeight w:val="892"/>
        </w:trPr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24.01.02.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.П </w:t>
            </w:r>
          </w:p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5105E6" w:rsidRPr="00B41D46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D46">
              <w:rPr>
                <w:rFonts w:ascii="Times New Roman" w:hAnsi="Times New Roman" w:cs="Times New Roman"/>
                <w:sz w:val="24"/>
                <w:szCs w:val="24"/>
              </w:rPr>
              <w:t>Вивчення впливу чисельності шкідливих комах на сезонний розвиток та поширення бактеріозів в насадженнях зерняткових плодових культур Західного регіону України</w:t>
            </w:r>
          </w:p>
        </w:tc>
        <w:tc>
          <w:tcPr>
            <w:tcW w:w="2093" w:type="dxa"/>
            <w:gridSpan w:val="2"/>
          </w:tcPr>
          <w:p w:rsidR="005105E6" w:rsidRPr="005F27B8" w:rsidRDefault="005105E6" w:rsidP="00106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Гунчак В.М.</w:t>
            </w:r>
          </w:p>
        </w:tc>
        <w:tc>
          <w:tcPr>
            <w:tcW w:w="1867" w:type="dxa"/>
          </w:tcPr>
          <w:p w:rsidR="005105E6" w:rsidRPr="005F27B8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27B8">
              <w:rPr>
                <w:rFonts w:ascii="Times New Roman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>0124</w:t>
            </w:r>
            <w:r w:rsidRPr="005F27B8">
              <w:rPr>
                <w:rFonts w:ascii="Times New Roman" w:hAnsi="Times New Roman" w:cs="Times New Roman"/>
                <w:b/>
                <w:bCs/>
                <w:color w:val="000000"/>
                <w:spacing w:val="18"/>
                <w:sz w:val="24"/>
                <w:szCs w:val="24"/>
                <w:lang w:val="en-US"/>
              </w:rPr>
              <w:t>U</w:t>
            </w:r>
            <w:r w:rsidRPr="005F27B8">
              <w:rPr>
                <w:rFonts w:ascii="Times New Roman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>001238</w:t>
            </w:r>
          </w:p>
        </w:tc>
      </w:tr>
      <w:tr w:rsidR="005105E6" w:rsidRPr="00595513" w:rsidTr="00B33E9A">
        <w:trPr>
          <w:trHeight w:val="892"/>
        </w:trPr>
        <w:tc>
          <w:tcPr>
            <w:tcW w:w="648" w:type="dxa"/>
          </w:tcPr>
          <w:p w:rsidR="005105E6" w:rsidRPr="004170D2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800" w:type="dxa"/>
          </w:tcPr>
          <w:p w:rsidR="005105E6" w:rsidRPr="00142877" w:rsidRDefault="005105E6" w:rsidP="00106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8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24.01.02.21.П</w:t>
            </w:r>
          </w:p>
        </w:tc>
        <w:tc>
          <w:tcPr>
            <w:tcW w:w="4320" w:type="dxa"/>
          </w:tcPr>
          <w:p w:rsidR="005105E6" w:rsidRPr="00142877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877">
              <w:rPr>
                <w:rFonts w:ascii="Times New Roman" w:hAnsi="Times New Roman" w:cs="Times New Roman"/>
                <w:sz w:val="24"/>
                <w:szCs w:val="24"/>
              </w:rPr>
              <w:t xml:space="preserve">Еколого-біологічні особливості створення штучного інфекційного фону </w:t>
            </w:r>
            <w:proofErr w:type="spellStart"/>
            <w:r w:rsidRPr="001428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Sclerotinia</w:t>
            </w:r>
            <w:proofErr w:type="spellEnd"/>
            <w:r w:rsidRPr="001428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428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sclerotiorum</w:t>
            </w:r>
            <w:proofErr w:type="spellEnd"/>
            <w:r w:rsidRPr="001428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42877">
              <w:rPr>
                <w:rFonts w:ascii="Times New Roman" w:hAnsi="Times New Roman" w:cs="Times New Roman"/>
                <w:sz w:val="24"/>
                <w:szCs w:val="24"/>
              </w:rPr>
              <w:t>Lib</w:t>
            </w:r>
            <w:proofErr w:type="spellEnd"/>
            <w:r w:rsidRPr="00142877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142877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42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2877">
              <w:rPr>
                <w:rFonts w:ascii="Times New Roman" w:hAnsi="Times New Roman" w:cs="Times New Roman"/>
                <w:sz w:val="24"/>
                <w:szCs w:val="24"/>
              </w:rPr>
              <w:t>Bary</w:t>
            </w:r>
            <w:proofErr w:type="spellEnd"/>
          </w:p>
        </w:tc>
        <w:tc>
          <w:tcPr>
            <w:tcW w:w="2093" w:type="dxa"/>
            <w:gridSpan w:val="2"/>
          </w:tcPr>
          <w:p w:rsidR="005105E6" w:rsidRPr="007C0CDA" w:rsidRDefault="005105E6" w:rsidP="00106C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Афанасьєва </w:t>
            </w:r>
            <w:r w:rsidR="00B33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О.Г.</w:t>
            </w:r>
          </w:p>
        </w:tc>
        <w:tc>
          <w:tcPr>
            <w:tcW w:w="1867" w:type="dxa"/>
          </w:tcPr>
          <w:p w:rsidR="005105E6" w:rsidRDefault="005105E6" w:rsidP="00106C2F">
            <w:r w:rsidRPr="00AF13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0124U001569</w:t>
            </w:r>
          </w:p>
        </w:tc>
      </w:tr>
      <w:tr w:rsidR="005105E6" w:rsidRPr="00595513" w:rsidTr="00B33E9A">
        <w:trPr>
          <w:trHeight w:val="352"/>
        </w:trPr>
        <w:tc>
          <w:tcPr>
            <w:tcW w:w="648" w:type="dxa"/>
          </w:tcPr>
          <w:p w:rsidR="005105E6" w:rsidRPr="004170D2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24.01.02.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22</w:t>
            </w: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5105E6" w:rsidRPr="00AF1327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327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r w:rsidRPr="00AF13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F1327">
              <w:rPr>
                <w:rFonts w:ascii="Times New Roman" w:hAnsi="Times New Roman" w:cs="Times New Roman"/>
                <w:sz w:val="24"/>
                <w:szCs w:val="24"/>
              </w:rPr>
              <w:t>видового складу комплексу збудників хвороб рослин роду Ломиніс</w:t>
            </w:r>
          </w:p>
        </w:tc>
        <w:tc>
          <w:tcPr>
            <w:tcW w:w="2093" w:type="dxa"/>
            <w:gridSpan w:val="2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Афанасьєва</w:t>
            </w:r>
            <w:r w:rsidR="00B33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О.Г.</w:t>
            </w:r>
          </w:p>
        </w:tc>
        <w:tc>
          <w:tcPr>
            <w:tcW w:w="1867" w:type="dxa"/>
          </w:tcPr>
          <w:p w:rsidR="005105E6" w:rsidRPr="00142877" w:rsidRDefault="005105E6" w:rsidP="00106C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8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0124U001568</w:t>
            </w:r>
          </w:p>
        </w:tc>
      </w:tr>
      <w:tr w:rsidR="005105E6" w:rsidRPr="00595513" w:rsidTr="00B33E9A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24.02.01.01.Ф</w:t>
            </w:r>
          </w:p>
        </w:tc>
        <w:tc>
          <w:tcPr>
            <w:tcW w:w="432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sz w:val="24"/>
                <w:szCs w:val="24"/>
              </w:rPr>
              <w:t xml:space="preserve">Екологічні основи захисту рослин від </w:t>
            </w:r>
            <w:r w:rsidRPr="0059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шкідників в умовах урбанізованого міського середовища</w:t>
            </w:r>
          </w:p>
        </w:tc>
        <w:tc>
          <w:tcPr>
            <w:tcW w:w="2093" w:type="dxa"/>
            <w:gridSpan w:val="2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Стригун</w:t>
            </w:r>
            <w:r w:rsidR="00B33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О.О.</w:t>
            </w:r>
          </w:p>
        </w:tc>
        <w:tc>
          <w:tcPr>
            <w:tcW w:w="1867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0121U000084</w:t>
            </w:r>
          </w:p>
        </w:tc>
      </w:tr>
      <w:tr w:rsidR="005105E6" w:rsidRPr="00595513" w:rsidTr="00B33E9A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24.02.01.02.Ф</w:t>
            </w:r>
          </w:p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sz w:val="24"/>
                <w:szCs w:val="24"/>
              </w:rPr>
              <w:t>Екологізація контролю чисельності фітофагів зернових культур</w:t>
            </w:r>
          </w:p>
        </w:tc>
        <w:tc>
          <w:tcPr>
            <w:tcW w:w="2093" w:type="dxa"/>
            <w:gridSpan w:val="2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Стригун</w:t>
            </w:r>
            <w:r w:rsidR="00B33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О.О.</w:t>
            </w:r>
          </w:p>
        </w:tc>
        <w:tc>
          <w:tcPr>
            <w:tcW w:w="1867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0121U000083</w:t>
            </w:r>
          </w:p>
        </w:tc>
      </w:tr>
      <w:tr w:rsidR="005105E6" w:rsidRPr="00595513" w:rsidTr="00B33E9A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24.03.01.01.Ф </w:t>
            </w:r>
          </w:p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Обґрунтування концепції формування ефективних і біологічно безпечних систем контролювання бур’янів у посівах  широкорядних і овочевих культур</w:t>
            </w:r>
          </w:p>
        </w:tc>
        <w:tc>
          <w:tcPr>
            <w:tcW w:w="2093" w:type="dxa"/>
            <w:gridSpan w:val="2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Іващенко</w:t>
            </w:r>
            <w:r w:rsidR="00106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О.О.</w:t>
            </w:r>
          </w:p>
        </w:tc>
        <w:tc>
          <w:tcPr>
            <w:tcW w:w="1867" w:type="dxa"/>
          </w:tcPr>
          <w:p w:rsidR="005105E6" w:rsidRPr="003D5F5C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0121U000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117</w:t>
            </w:r>
          </w:p>
        </w:tc>
      </w:tr>
      <w:tr w:rsidR="005105E6" w:rsidRPr="00595513" w:rsidTr="00B33E9A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24.03.01.02.Ф </w:t>
            </w:r>
          </w:p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Методологія відновлення орних земель і контролювання бур’янів у посівах сільськогосподарських культур Лісостепу України</w:t>
            </w:r>
          </w:p>
        </w:tc>
        <w:tc>
          <w:tcPr>
            <w:tcW w:w="2093" w:type="dxa"/>
            <w:gridSpan w:val="2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Іващенко</w:t>
            </w:r>
          </w:p>
        </w:tc>
        <w:tc>
          <w:tcPr>
            <w:tcW w:w="1867" w:type="dxa"/>
          </w:tcPr>
          <w:p w:rsidR="005105E6" w:rsidRPr="003D5F5C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0121U000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</w:t>
            </w:r>
          </w:p>
        </w:tc>
      </w:tr>
      <w:tr w:rsidR="005105E6" w:rsidRPr="00595513" w:rsidTr="00B33E9A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.01.05.П </w:t>
            </w:r>
          </w:p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5105E6" w:rsidRPr="00E23F20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20">
              <w:rPr>
                <w:rFonts w:ascii="Times New Roman" w:hAnsi="Times New Roman" w:cs="Times New Roman"/>
                <w:sz w:val="24"/>
                <w:szCs w:val="24"/>
              </w:rPr>
              <w:t>Розроблення технологічних регламентів застосування гербіцидів оновленого асортименту для контролю бур’янів різних біологічних груп в агроценозі кукурудзи</w:t>
            </w:r>
          </w:p>
        </w:tc>
        <w:tc>
          <w:tcPr>
            <w:tcW w:w="2093" w:type="dxa"/>
            <w:gridSpan w:val="2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Шита О.В.</w:t>
            </w:r>
          </w:p>
        </w:tc>
        <w:tc>
          <w:tcPr>
            <w:tcW w:w="1867" w:type="dxa"/>
          </w:tcPr>
          <w:p w:rsidR="005105E6" w:rsidRPr="00066B3A" w:rsidRDefault="005105E6" w:rsidP="00106C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6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0124U001564</w:t>
            </w:r>
          </w:p>
        </w:tc>
      </w:tr>
      <w:tr w:rsidR="005105E6" w:rsidRPr="00595513" w:rsidTr="00B33E9A">
        <w:tc>
          <w:tcPr>
            <w:tcW w:w="648" w:type="dxa"/>
          </w:tcPr>
          <w:p w:rsidR="005105E6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24.04.01.01.Ф </w:t>
            </w:r>
          </w:p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sz w:val="24"/>
                <w:szCs w:val="24"/>
              </w:rPr>
              <w:t xml:space="preserve">Розроблення та обґрунтування наукових основ селекції штамів нових видів </w:t>
            </w:r>
            <w:proofErr w:type="spellStart"/>
            <w:r w:rsidRPr="00595513">
              <w:rPr>
                <w:rFonts w:ascii="Times New Roman" w:hAnsi="Times New Roman" w:cs="Times New Roman"/>
                <w:sz w:val="24"/>
                <w:szCs w:val="24"/>
              </w:rPr>
              <w:t>біоагентів</w:t>
            </w:r>
            <w:proofErr w:type="spellEnd"/>
            <w:r w:rsidRPr="00595513">
              <w:rPr>
                <w:rFonts w:ascii="Times New Roman" w:hAnsi="Times New Roman" w:cs="Times New Roman"/>
                <w:sz w:val="24"/>
                <w:szCs w:val="24"/>
              </w:rPr>
              <w:t xml:space="preserve"> для оптимізації </w:t>
            </w:r>
            <w:proofErr w:type="spellStart"/>
            <w:r w:rsidRPr="00595513">
              <w:rPr>
                <w:rFonts w:ascii="Times New Roman" w:hAnsi="Times New Roman" w:cs="Times New Roman"/>
                <w:sz w:val="24"/>
                <w:szCs w:val="24"/>
              </w:rPr>
              <w:t>агроекосистем</w:t>
            </w:r>
            <w:proofErr w:type="spellEnd"/>
          </w:p>
        </w:tc>
        <w:tc>
          <w:tcPr>
            <w:tcW w:w="2093" w:type="dxa"/>
            <w:gridSpan w:val="2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Ткаленко</w:t>
            </w:r>
            <w:r w:rsidR="00B33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Г.М.</w:t>
            </w:r>
          </w:p>
        </w:tc>
        <w:tc>
          <w:tcPr>
            <w:tcW w:w="1867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0121U000090</w:t>
            </w:r>
          </w:p>
        </w:tc>
      </w:tr>
      <w:tr w:rsidR="005105E6" w:rsidRPr="00595513" w:rsidTr="00B33E9A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.02.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.П </w:t>
            </w:r>
          </w:p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5105E6" w:rsidRPr="00B41D46" w:rsidRDefault="005105E6" w:rsidP="00106C2F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D46">
              <w:rPr>
                <w:rFonts w:ascii="Times New Roman" w:hAnsi="Times New Roman" w:cs="Times New Roman"/>
                <w:sz w:val="24"/>
                <w:szCs w:val="24"/>
              </w:rPr>
              <w:t xml:space="preserve">Формування </w:t>
            </w:r>
            <w:proofErr w:type="spellStart"/>
            <w:r w:rsidRPr="00B41D46">
              <w:rPr>
                <w:rFonts w:ascii="Times New Roman" w:hAnsi="Times New Roman" w:cs="Times New Roman"/>
                <w:sz w:val="24"/>
                <w:szCs w:val="24"/>
              </w:rPr>
              <w:t>біокомплексів</w:t>
            </w:r>
            <w:proofErr w:type="spellEnd"/>
            <w:r w:rsidRPr="00B41D46">
              <w:rPr>
                <w:rFonts w:ascii="Times New Roman" w:hAnsi="Times New Roman" w:cs="Times New Roman"/>
                <w:sz w:val="24"/>
                <w:szCs w:val="24"/>
              </w:rPr>
              <w:t xml:space="preserve"> на основі біологічних агентів та речовин стимулюючої природи для забезпечення обмеження шкідливих організмів.</w:t>
            </w:r>
          </w:p>
        </w:tc>
        <w:tc>
          <w:tcPr>
            <w:tcW w:w="2093" w:type="dxa"/>
            <w:gridSpan w:val="2"/>
          </w:tcPr>
          <w:p w:rsidR="005105E6" w:rsidRPr="005F27B8" w:rsidRDefault="005105E6" w:rsidP="00106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Гунчак В.М.</w:t>
            </w:r>
          </w:p>
        </w:tc>
        <w:tc>
          <w:tcPr>
            <w:tcW w:w="1867" w:type="dxa"/>
          </w:tcPr>
          <w:p w:rsidR="005105E6" w:rsidRPr="005F27B8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2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0124</w:t>
            </w:r>
            <w:r w:rsidRPr="005F27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U001259</w:t>
            </w:r>
          </w:p>
        </w:tc>
      </w:tr>
      <w:tr w:rsidR="005105E6" w:rsidRPr="00595513" w:rsidTr="00B33E9A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24.04.02.0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.П </w:t>
            </w:r>
          </w:p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5105E6" w:rsidRPr="00B41D46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D46">
              <w:rPr>
                <w:rFonts w:ascii="Times New Roman" w:hAnsi="Times New Roman" w:cs="Times New Roman"/>
                <w:sz w:val="24"/>
                <w:szCs w:val="24"/>
              </w:rPr>
              <w:t>Екологізація заходів захисту проти трахеомікозів в технології вирощування картоплі в західному регіоні України</w:t>
            </w:r>
          </w:p>
        </w:tc>
        <w:tc>
          <w:tcPr>
            <w:tcW w:w="2093" w:type="dxa"/>
            <w:gridSpan w:val="2"/>
          </w:tcPr>
          <w:p w:rsidR="005105E6" w:rsidRPr="005F27B8" w:rsidRDefault="005105E6" w:rsidP="00106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Гунчак В.М.</w:t>
            </w:r>
          </w:p>
        </w:tc>
        <w:tc>
          <w:tcPr>
            <w:tcW w:w="1867" w:type="dxa"/>
          </w:tcPr>
          <w:p w:rsidR="005105E6" w:rsidRPr="005F27B8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2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0124</w:t>
            </w:r>
            <w:r w:rsidRPr="005F27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U001237</w:t>
            </w:r>
          </w:p>
        </w:tc>
      </w:tr>
      <w:tr w:rsidR="005105E6" w:rsidRPr="00595513" w:rsidTr="00B33E9A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.02.0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</w:p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5105E6" w:rsidRPr="00066B3A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B3A">
              <w:rPr>
                <w:rFonts w:ascii="Times New Roman" w:hAnsi="Times New Roman" w:cs="Times New Roman"/>
                <w:sz w:val="24"/>
                <w:szCs w:val="24"/>
              </w:rPr>
              <w:t>Розроблення екологічно безпечного захисту насаджень каштанів в урбанізованому середовищі методом ін’єкцій</w:t>
            </w:r>
          </w:p>
        </w:tc>
        <w:tc>
          <w:tcPr>
            <w:tcW w:w="2093" w:type="dxa"/>
            <w:gridSpan w:val="2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Шита О.В.</w:t>
            </w:r>
          </w:p>
        </w:tc>
        <w:tc>
          <w:tcPr>
            <w:tcW w:w="1867" w:type="dxa"/>
          </w:tcPr>
          <w:p w:rsidR="005105E6" w:rsidRPr="00066B3A" w:rsidRDefault="005105E6" w:rsidP="00106C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6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0124U001566</w:t>
            </w:r>
          </w:p>
        </w:tc>
      </w:tr>
      <w:tr w:rsidR="005105E6" w:rsidRPr="00595513" w:rsidTr="00B33E9A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24.05.01.01.Ф </w:t>
            </w:r>
          </w:p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Екологічні основи контролю шкідливих організмів гарбузових культур у Лісостепу України</w:t>
            </w:r>
          </w:p>
        </w:tc>
        <w:tc>
          <w:tcPr>
            <w:tcW w:w="2093" w:type="dxa"/>
            <w:gridSpan w:val="2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Ткаленко</w:t>
            </w:r>
            <w:r w:rsidR="00B33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Г.М.</w:t>
            </w:r>
          </w:p>
        </w:tc>
        <w:tc>
          <w:tcPr>
            <w:tcW w:w="1867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0121U000091</w:t>
            </w:r>
          </w:p>
        </w:tc>
      </w:tr>
      <w:tr w:rsidR="005105E6" w:rsidRPr="00595513" w:rsidTr="00B33E9A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24.05.02.01.</w:t>
            </w: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 </w:t>
            </w:r>
          </w:p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sz w:val="24"/>
                <w:szCs w:val="24"/>
              </w:rPr>
              <w:t>Еколого-токсикологічні основи оптимізації хімічного захисту сільськогосподарських культур від шкідників для фітосанітарного оздоровлення агроценозів</w:t>
            </w:r>
          </w:p>
        </w:tc>
        <w:tc>
          <w:tcPr>
            <w:tcW w:w="2093" w:type="dxa"/>
            <w:gridSpan w:val="2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Власова</w:t>
            </w:r>
            <w:r w:rsidR="00B33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О.Г.</w:t>
            </w:r>
          </w:p>
        </w:tc>
        <w:tc>
          <w:tcPr>
            <w:tcW w:w="1867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0121U000097</w:t>
            </w:r>
          </w:p>
        </w:tc>
      </w:tr>
      <w:tr w:rsidR="005105E6" w:rsidRPr="00595513" w:rsidTr="00B33E9A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1800" w:type="dxa"/>
          </w:tcPr>
          <w:p w:rsidR="005105E6" w:rsidRPr="00E23F20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24.05.0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.П</w:t>
            </w:r>
          </w:p>
        </w:tc>
        <w:tc>
          <w:tcPr>
            <w:tcW w:w="4320" w:type="dxa"/>
          </w:tcPr>
          <w:p w:rsidR="005105E6" w:rsidRPr="00066B3A" w:rsidRDefault="005105E6" w:rsidP="00106C2F">
            <w:pPr>
              <w:spacing w:after="0"/>
              <w:rPr>
                <w:rFonts w:ascii="Times New Roman" w:hAnsi="Times New Roman" w:cs="Times New Roman"/>
                <w:b/>
                <w:bCs/>
                <w:color w:val="444444"/>
                <w:sz w:val="24"/>
                <w:szCs w:val="24"/>
              </w:rPr>
            </w:pPr>
            <w:r w:rsidRPr="00066B3A">
              <w:rPr>
                <w:rFonts w:ascii="Times New Roman" w:hAnsi="Times New Roman" w:cs="Times New Roman"/>
                <w:sz w:val="24"/>
                <w:szCs w:val="24"/>
              </w:rPr>
              <w:t>Екологічна оцінка хімічного захисту сільськогосподарських культур</w:t>
            </w:r>
          </w:p>
        </w:tc>
        <w:tc>
          <w:tcPr>
            <w:tcW w:w="2093" w:type="dxa"/>
            <w:gridSpan w:val="2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Панченко Т.П.</w:t>
            </w:r>
          </w:p>
        </w:tc>
        <w:tc>
          <w:tcPr>
            <w:tcW w:w="1867" w:type="dxa"/>
          </w:tcPr>
          <w:p w:rsidR="005105E6" w:rsidRPr="00066B3A" w:rsidRDefault="005105E6" w:rsidP="00106C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6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0124U001571</w:t>
            </w:r>
          </w:p>
        </w:tc>
      </w:tr>
      <w:tr w:rsidR="005105E6" w:rsidRPr="00595513" w:rsidTr="00B33E9A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.П </w:t>
            </w:r>
          </w:p>
        </w:tc>
        <w:tc>
          <w:tcPr>
            <w:tcW w:w="4320" w:type="dxa"/>
          </w:tcPr>
          <w:p w:rsidR="005105E6" w:rsidRPr="00826B18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B18">
              <w:rPr>
                <w:rFonts w:ascii="Times New Roman" w:hAnsi="Times New Roman" w:cs="Times New Roman"/>
                <w:sz w:val="24"/>
                <w:szCs w:val="24"/>
              </w:rPr>
              <w:t>Формування інвестиційно-інноваційної баз даних наукових розробок із захисту олійних культур та картоплі в Україні</w:t>
            </w:r>
          </w:p>
        </w:tc>
        <w:tc>
          <w:tcPr>
            <w:tcW w:w="2093" w:type="dxa"/>
            <w:gridSpan w:val="2"/>
          </w:tcPr>
          <w:p w:rsidR="005105E6" w:rsidRPr="00826B18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B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Віннічук Т.С.</w:t>
            </w:r>
          </w:p>
        </w:tc>
        <w:tc>
          <w:tcPr>
            <w:tcW w:w="1867" w:type="dxa"/>
          </w:tcPr>
          <w:p w:rsidR="005105E6" w:rsidRPr="00066B3A" w:rsidRDefault="005105E6" w:rsidP="00106C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6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0124U001567</w:t>
            </w:r>
          </w:p>
        </w:tc>
      </w:tr>
      <w:tr w:rsidR="005105E6" w:rsidRPr="00595513" w:rsidTr="00B33E9A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24.05.02.05.П</w:t>
            </w:r>
          </w:p>
        </w:tc>
        <w:tc>
          <w:tcPr>
            <w:tcW w:w="4320" w:type="dxa"/>
          </w:tcPr>
          <w:p w:rsidR="005105E6" w:rsidRPr="00826B18" w:rsidRDefault="005105E6" w:rsidP="00106C2F">
            <w:pPr>
              <w:spacing w:after="0"/>
              <w:rPr>
                <w:rFonts w:ascii="Times New Roman" w:hAnsi="Times New Roman" w:cs="Times New Roman"/>
                <w:b/>
                <w:bCs/>
                <w:color w:val="444444"/>
                <w:sz w:val="24"/>
                <w:szCs w:val="24"/>
              </w:rPr>
            </w:pPr>
            <w:r w:rsidRPr="00826B18">
              <w:rPr>
                <w:rFonts w:ascii="Times New Roman" w:hAnsi="Times New Roman" w:cs="Times New Roman"/>
                <w:sz w:val="24"/>
                <w:szCs w:val="24"/>
              </w:rPr>
              <w:t xml:space="preserve">Хіміко-аналітичний моніторинг пестицидів </w:t>
            </w:r>
          </w:p>
        </w:tc>
        <w:tc>
          <w:tcPr>
            <w:tcW w:w="2093" w:type="dxa"/>
            <w:gridSpan w:val="2"/>
          </w:tcPr>
          <w:p w:rsidR="005105E6" w:rsidRPr="00826B18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B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Панченко Т.П.</w:t>
            </w:r>
          </w:p>
        </w:tc>
        <w:tc>
          <w:tcPr>
            <w:tcW w:w="1867" w:type="dxa"/>
          </w:tcPr>
          <w:p w:rsidR="005105E6" w:rsidRPr="00066B3A" w:rsidRDefault="005105E6" w:rsidP="00106C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6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0124U001570</w:t>
            </w:r>
          </w:p>
        </w:tc>
      </w:tr>
      <w:tr w:rsidR="005105E6" w:rsidRPr="00595513" w:rsidTr="00B33E9A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24.05.02.06.Пк</w:t>
            </w:r>
          </w:p>
        </w:tc>
        <w:tc>
          <w:tcPr>
            <w:tcW w:w="4320" w:type="dxa"/>
          </w:tcPr>
          <w:p w:rsidR="005105E6" w:rsidRPr="00826B18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B18">
              <w:rPr>
                <w:rFonts w:ascii="Times New Roman" w:hAnsi="Times New Roman" w:cs="Times New Roman"/>
                <w:sz w:val="24"/>
                <w:szCs w:val="24"/>
              </w:rPr>
              <w:t>Удосконалення системи захисту яблуні від рослиноїдних кліщів у Правобережному Лісостепу</w:t>
            </w:r>
          </w:p>
        </w:tc>
        <w:tc>
          <w:tcPr>
            <w:tcW w:w="2093" w:type="dxa"/>
            <w:gridSpan w:val="2"/>
          </w:tcPr>
          <w:p w:rsidR="005105E6" w:rsidRPr="00826B18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B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Власова О.Г.</w:t>
            </w:r>
          </w:p>
        </w:tc>
        <w:tc>
          <w:tcPr>
            <w:tcW w:w="1867" w:type="dxa"/>
          </w:tcPr>
          <w:p w:rsidR="005105E6" w:rsidRPr="00066B3A" w:rsidRDefault="005105E6" w:rsidP="00106C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6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0124U001548</w:t>
            </w:r>
          </w:p>
        </w:tc>
      </w:tr>
      <w:tr w:rsidR="005105E6" w:rsidRPr="00595513" w:rsidTr="00B33E9A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24.06.01.01.Ф </w:t>
            </w:r>
          </w:p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Розроблення методичних підходів </w:t>
            </w:r>
            <w:r w:rsidRPr="0059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оцінки фітосанітарного стану за використання сучасних інформаційних технологій та створення оперативного прогнозу доцільності застосування засобів захисту рослин</w:t>
            </w:r>
          </w:p>
        </w:tc>
        <w:tc>
          <w:tcPr>
            <w:tcW w:w="2093" w:type="dxa"/>
            <w:gridSpan w:val="2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Федоренко</w:t>
            </w:r>
            <w:r w:rsidR="00B33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В.П.</w:t>
            </w:r>
          </w:p>
        </w:tc>
        <w:tc>
          <w:tcPr>
            <w:tcW w:w="1867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0121U000096</w:t>
            </w:r>
          </w:p>
        </w:tc>
      </w:tr>
      <w:tr w:rsidR="005105E6" w:rsidRPr="00595513" w:rsidTr="00B33E9A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24.06.02.01.Ф </w:t>
            </w:r>
          </w:p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sz w:val="24"/>
                <w:szCs w:val="24"/>
              </w:rPr>
              <w:t xml:space="preserve">Аналіз фітосанітарного ризику </w:t>
            </w:r>
            <w:proofErr w:type="spellStart"/>
            <w:r w:rsidRPr="005955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Tomato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955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brown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955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rugose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955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frui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955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tvirus</w:t>
            </w:r>
            <w:proofErr w:type="spellEnd"/>
            <w:r w:rsidRPr="0059551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955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Tobamovirus</w:t>
            </w:r>
            <w:proofErr w:type="spellEnd"/>
            <w:r w:rsidRPr="005955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55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ToBRFV</w:t>
            </w:r>
            <w:proofErr w:type="spellEnd"/>
            <w:r w:rsidRPr="00595513">
              <w:rPr>
                <w:rFonts w:ascii="Times New Roman" w:hAnsi="Times New Roman" w:cs="Times New Roman"/>
                <w:sz w:val="24"/>
                <w:szCs w:val="24"/>
              </w:rPr>
              <w:t>), що може становити загрозу рослинним ресурсам</w:t>
            </w:r>
          </w:p>
        </w:tc>
        <w:tc>
          <w:tcPr>
            <w:tcW w:w="2093" w:type="dxa"/>
            <w:gridSpan w:val="2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Скрипник</w:t>
            </w:r>
            <w:r w:rsidR="00B33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Н.В.</w:t>
            </w:r>
          </w:p>
        </w:tc>
        <w:tc>
          <w:tcPr>
            <w:tcW w:w="1867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0121U000089</w:t>
            </w:r>
          </w:p>
        </w:tc>
      </w:tr>
      <w:tr w:rsidR="005105E6" w:rsidRPr="00595513" w:rsidTr="00B33E9A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24.06.02.02.Ф </w:t>
            </w:r>
          </w:p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sz w:val="24"/>
                <w:szCs w:val="24"/>
              </w:rPr>
              <w:t>Виявлення та ідентифікація видового складу шкідливих та регульованих організмів промислових виноградників та вдосконалення системи захисту в умовах Південно-Західного регіону України</w:t>
            </w:r>
          </w:p>
        </w:tc>
        <w:tc>
          <w:tcPr>
            <w:tcW w:w="2093" w:type="dxa"/>
            <w:gridSpan w:val="2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Клечковський</w:t>
            </w:r>
            <w:proofErr w:type="spellEnd"/>
            <w:r w:rsidR="00B33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Ю.Е.</w:t>
            </w:r>
          </w:p>
        </w:tc>
        <w:tc>
          <w:tcPr>
            <w:tcW w:w="1867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0121U000079</w:t>
            </w:r>
          </w:p>
        </w:tc>
      </w:tr>
      <w:tr w:rsidR="005105E6" w:rsidRPr="00595513" w:rsidTr="00B33E9A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24.06.02.03.Ф </w:t>
            </w:r>
          </w:p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sz w:val="24"/>
                <w:szCs w:val="24"/>
              </w:rPr>
              <w:t>Аналіз фітосанітарного ризику (АФР) для України шкідливих організмів  сигнального списку ЄОЗР (</w:t>
            </w:r>
            <w:proofErr w:type="spellStart"/>
            <w:r w:rsidRPr="00595513">
              <w:rPr>
                <w:rFonts w:ascii="Times New Roman" w:hAnsi="Times New Roman" w:cs="Times New Roman"/>
                <w:sz w:val="24"/>
                <w:szCs w:val="24"/>
              </w:rPr>
              <w:t>Alertlist</w:t>
            </w:r>
            <w:proofErr w:type="spellEnd"/>
            <w:r w:rsidRPr="00595513">
              <w:rPr>
                <w:rFonts w:ascii="Times New Roman" w:hAnsi="Times New Roman" w:cs="Times New Roman"/>
                <w:sz w:val="24"/>
                <w:szCs w:val="24"/>
              </w:rPr>
              <w:t xml:space="preserve"> EPPO) </w:t>
            </w:r>
            <w:proofErr w:type="spellStart"/>
            <w:r w:rsidRPr="005955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Grapevine</w:t>
            </w:r>
            <w:proofErr w:type="spellEnd"/>
            <w:r w:rsidRPr="002C0C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955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Roditis</w:t>
            </w:r>
            <w:proofErr w:type="spellEnd"/>
            <w:r w:rsidRPr="002C0C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955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leaf</w:t>
            </w:r>
            <w:proofErr w:type="spellEnd"/>
            <w:r w:rsidRPr="005955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955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discoloration-associated</w:t>
            </w:r>
            <w:proofErr w:type="spellEnd"/>
            <w:r w:rsidRPr="002C0C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955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virus</w:t>
            </w:r>
            <w:proofErr w:type="spellEnd"/>
            <w:r w:rsidRPr="005955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55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Xylosandrus</w:t>
            </w:r>
            <w:proofErr w:type="spellEnd"/>
            <w:r w:rsidRPr="002C0C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955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compactus</w:t>
            </w:r>
            <w:proofErr w:type="spellEnd"/>
            <w:r w:rsidRPr="005955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55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Xylotrechus</w:t>
            </w:r>
            <w:proofErr w:type="spellEnd"/>
            <w:r w:rsidRPr="002C0C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955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chinensis</w:t>
            </w:r>
            <w:proofErr w:type="spellEnd"/>
            <w:r w:rsidRPr="005955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55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Zaprionus</w:t>
            </w:r>
            <w:proofErr w:type="spellEnd"/>
            <w:r w:rsidRPr="002C0C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955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indianus</w:t>
            </w:r>
            <w:proofErr w:type="spellEnd"/>
            <w:r w:rsidRPr="005955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55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Zaprionus</w:t>
            </w:r>
            <w:proofErr w:type="spellEnd"/>
            <w:r w:rsidRPr="002C0C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955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tuberculatus</w:t>
            </w:r>
            <w:proofErr w:type="spellEnd"/>
          </w:p>
        </w:tc>
        <w:tc>
          <w:tcPr>
            <w:tcW w:w="2093" w:type="dxa"/>
            <w:gridSpan w:val="2"/>
          </w:tcPr>
          <w:p w:rsidR="005105E6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Клечковський</w:t>
            </w:r>
            <w:proofErr w:type="spellEnd"/>
          </w:p>
          <w:p w:rsidR="00B33E9A" w:rsidRPr="00595513" w:rsidRDefault="00B33E9A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Ю.Е.</w:t>
            </w:r>
          </w:p>
        </w:tc>
        <w:tc>
          <w:tcPr>
            <w:tcW w:w="1867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0121U000078</w:t>
            </w:r>
          </w:p>
        </w:tc>
      </w:tr>
      <w:tr w:rsidR="005105E6" w:rsidRPr="00595513" w:rsidTr="00B33E9A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.02.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.П</w:t>
            </w:r>
          </w:p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5105E6" w:rsidRPr="00B41D46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D46">
              <w:rPr>
                <w:rFonts w:ascii="Times New Roman" w:hAnsi="Times New Roman" w:cs="Times New Roman"/>
                <w:sz w:val="24"/>
                <w:szCs w:val="24"/>
              </w:rPr>
              <w:t xml:space="preserve">Методологічне обґрунтування фітосанітарного моніторингу регульованих шкідливих організмів роду </w:t>
            </w:r>
            <w:proofErr w:type="spellStart"/>
            <w:r w:rsidRPr="00A96E4C">
              <w:rPr>
                <w:rStyle w:val="rvts0"/>
                <w:rFonts w:ascii="Times New Roman" w:hAnsi="Times New Roman" w:cs="Times New Roman"/>
                <w:i/>
                <w:iCs/>
                <w:sz w:val="24"/>
                <w:szCs w:val="24"/>
              </w:rPr>
              <w:t>Diabrotica</w:t>
            </w:r>
            <w:proofErr w:type="spellEnd"/>
          </w:p>
        </w:tc>
        <w:tc>
          <w:tcPr>
            <w:tcW w:w="2093" w:type="dxa"/>
            <w:gridSpan w:val="2"/>
          </w:tcPr>
          <w:p w:rsidR="005105E6" w:rsidRPr="005F27B8" w:rsidRDefault="005105E6" w:rsidP="00106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Гунчак В.М.</w:t>
            </w:r>
          </w:p>
        </w:tc>
        <w:tc>
          <w:tcPr>
            <w:tcW w:w="1867" w:type="dxa"/>
          </w:tcPr>
          <w:p w:rsidR="005105E6" w:rsidRPr="005F27B8" w:rsidRDefault="005105E6" w:rsidP="00106C2F">
            <w:pPr>
              <w:shd w:val="clear" w:color="auto" w:fill="FFFFFF"/>
              <w:tabs>
                <w:tab w:val="left" w:pos="0"/>
              </w:tabs>
              <w:spacing w:line="317" w:lineRule="exact"/>
              <w:rPr>
                <w:rFonts w:ascii="Times New Roman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</w:pPr>
            <w:r w:rsidRPr="005F27B8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</w:rPr>
              <w:t>0124U001262</w:t>
            </w:r>
          </w:p>
          <w:p w:rsidR="005105E6" w:rsidRPr="005F27B8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05E6" w:rsidRPr="00595513" w:rsidTr="00B33E9A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32.</w:t>
            </w:r>
          </w:p>
        </w:tc>
        <w:tc>
          <w:tcPr>
            <w:tcW w:w="180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24.06.0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.П </w:t>
            </w:r>
          </w:p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5105E6" w:rsidRPr="00B41D46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D4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Удосконалення системи виявлення, ідентифікації та поширення карантинного </w:t>
            </w:r>
            <w:proofErr w:type="spellStart"/>
            <w:r w:rsidRPr="00B41D4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організма</w:t>
            </w:r>
            <w:proofErr w:type="spellEnd"/>
            <w:r w:rsidRPr="00B41D4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— збудника раку картоплі </w:t>
            </w:r>
            <w:proofErr w:type="spellStart"/>
            <w:r w:rsidRPr="00B41D46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Synchytrium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41D46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endobioticum</w:t>
            </w:r>
            <w:proofErr w:type="spellEnd"/>
            <w:r w:rsidRPr="00B41D4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(</w:t>
            </w:r>
            <w:proofErr w:type="spellStart"/>
            <w:r w:rsidRPr="00B41D4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Schilb</w:t>
            </w:r>
            <w:proofErr w:type="spellEnd"/>
            <w:r w:rsidRPr="00B41D4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.) </w:t>
            </w:r>
            <w:proofErr w:type="spellStart"/>
            <w:r w:rsidRPr="00B41D4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Perc</w:t>
            </w:r>
            <w:proofErr w:type="spellEnd"/>
            <w:r w:rsidRPr="00B41D4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., з оновленням бази </w:t>
            </w:r>
            <w:proofErr w:type="spellStart"/>
            <w:r w:rsidRPr="00B41D4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патотипів</w:t>
            </w:r>
            <w:proofErr w:type="spellEnd"/>
            <w:r w:rsidRPr="00B41D4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раку</w:t>
            </w:r>
          </w:p>
        </w:tc>
        <w:tc>
          <w:tcPr>
            <w:tcW w:w="2093" w:type="dxa"/>
            <w:gridSpan w:val="2"/>
          </w:tcPr>
          <w:p w:rsidR="005105E6" w:rsidRPr="005F27B8" w:rsidRDefault="005105E6" w:rsidP="00106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Гунчак В.М.</w:t>
            </w:r>
          </w:p>
        </w:tc>
        <w:tc>
          <w:tcPr>
            <w:tcW w:w="1867" w:type="dxa"/>
          </w:tcPr>
          <w:p w:rsidR="005105E6" w:rsidRPr="005F27B8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2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0124</w:t>
            </w:r>
            <w:r w:rsidRPr="005F27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U001261</w:t>
            </w:r>
          </w:p>
        </w:tc>
      </w:tr>
      <w:tr w:rsidR="005105E6" w:rsidRPr="00595513" w:rsidTr="00B33E9A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33.</w:t>
            </w:r>
          </w:p>
        </w:tc>
        <w:tc>
          <w:tcPr>
            <w:tcW w:w="1800" w:type="dxa"/>
          </w:tcPr>
          <w:p w:rsidR="005105E6" w:rsidRPr="00826B18" w:rsidRDefault="005105E6" w:rsidP="00106C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B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24.06.02.12.П</w:t>
            </w:r>
          </w:p>
        </w:tc>
        <w:tc>
          <w:tcPr>
            <w:tcW w:w="4320" w:type="dxa"/>
          </w:tcPr>
          <w:p w:rsidR="005105E6" w:rsidRPr="00B41D46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D46">
              <w:rPr>
                <w:rFonts w:ascii="Times New Roman" w:hAnsi="Times New Roman" w:cs="Times New Roman"/>
              </w:rPr>
              <w:t xml:space="preserve">Токсикологічне обґрунтування використання </w:t>
            </w:r>
            <w:proofErr w:type="spellStart"/>
            <w:r w:rsidRPr="00B41D46">
              <w:rPr>
                <w:rFonts w:ascii="Times New Roman" w:hAnsi="Times New Roman" w:cs="Times New Roman"/>
              </w:rPr>
              <w:t>меброкарбонових</w:t>
            </w:r>
            <w:proofErr w:type="spellEnd"/>
            <w:r w:rsidRPr="00B41D46">
              <w:rPr>
                <w:rFonts w:ascii="Times New Roman" w:hAnsi="Times New Roman" w:cs="Times New Roman"/>
              </w:rPr>
              <w:t xml:space="preserve"> сумішей способом фумігації проти карантинних шкідників у імпортній овочевій та квітково-декоративній продукції</w:t>
            </w:r>
          </w:p>
        </w:tc>
        <w:tc>
          <w:tcPr>
            <w:tcW w:w="2093" w:type="dxa"/>
            <w:gridSpan w:val="2"/>
          </w:tcPr>
          <w:p w:rsidR="005105E6" w:rsidRPr="00826B18" w:rsidRDefault="005105E6" w:rsidP="00106C2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26B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Клечковський</w:t>
            </w:r>
            <w:proofErr w:type="spellEnd"/>
            <w:r w:rsidRPr="00826B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Ю.Е.</w:t>
            </w:r>
          </w:p>
        </w:tc>
        <w:tc>
          <w:tcPr>
            <w:tcW w:w="1867" w:type="dxa"/>
          </w:tcPr>
          <w:p w:rsidR="005105E6" w:rsidRPr="00826B18" w:rsidRDefault="005105E6" w:rsidP="00106C2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B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0124U001561</w:t>
            </w:r>
          </w:p>
        </w:tc>
      </w:tr>
      <w:tr w:rsidR="005105E6" w:rsidRPr="00595513" w:rsidTr="00B33E9A">
        <w:tc>
          <w:tcPr>
            <w:tcW w:w="648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34.</w:t>
            </w:r>
          </w:p>
        </w:tc>
        <w:tc>
          <w:tcPr>
            <w:tcW w:w="1800" w:type="dxa"/>
          </w:tcPr>
          <w:p w:rsidR="005105E6" w:rsidRPr="00602D51" w:rsidRDefault="005105E6" w:rsidP="00106C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24.06.02.13.ПК</w:t>
            </w:r>
          </w:p>
        </w:tc>
        <w:tc>
          <w:tcPr>
            <w:tcW w:w="4320" w:type="dxa"/>
          </w:tcPr>
          <w:p w:rsidR="005105E6" w:rsidRPr="00B41D46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D46">
              <w:rPr>
                <w:rFonts w:ascii="Times New Roman" w:hAnsi="Times New Roman" w:cs="Times New Roman"/>
                <w:sz w:val="24"/>
                <w:szCs w:val="24"/>
              </w:rPr>
              <w:t xml:space="preserve">Визначення можливості акліматизації в Україні інвазійної рослини Сигнального списку ЄОЗР (EPPO </w:t>
            </w:r>
            <w:proofErr w:type="spellStart"/>
            <w:r w:rsidRPr="00B41D46">
              <w:rPr>
                <w:rFonts w:ascii="Times New Roman" w:hAnsi="Times New Roman" w:cs="Times New Roman"/>
                <w:sz w:val="24"/>
                <w:szCs w:val="24"/>
              </w:rPr>
              <w:t>AlertList</w:t>
            </w:r>
            <w:proofErr w:type="spellEnd"/>
            <w:r w:rsidRPr="00B41D46">
              <w:rPr>
                <w:rFonts w:ascii="Times New Roman" w:hAnsi="Times New Roman" w:cs="Times New Roman"/>
                <w:sz w:val="24"/>
                <w:szCs w:val="24"/>
              </w:rPr>
              <w:t xml:space="preserve"> 2021-07) </w:t>
            </w:r>
            <w:proofErr w:type="spellStart"/>
            <w:r w:rsidRPr="00B41D46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Pseudosasa</w:t>
            </w:r>
            <w:proofErr w:type="spellEnd"/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1D46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japonica</w:t>
            </w:r>
            <w:r w:rsidRPr="00B41D46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(я</w:t>
            </w:r>
            <w:r w:rsidRPr="00B41D46">
              <w:rPr>
                <w:rStyle w:val="q4iawc"/>
                <w:rFonts w:ascii="Times New Roman" w:hAnsi="Times New Roman" w:cs="Times New Roman"/>
                <w:sz w:val="24"/>
                <w:szCs w:val="24"/>
              </w:rPr>
              <w:t>понський бамбук)</w:t>
            </w:r>
          </w:p>
        </w:tc>
        <w:tc>
          <w:tcPr>
            <w:tcW w:w="2093" w:type="dxa"/>
            <w:gridSpan w:val="2"/>
          </w:tcPr>
          <w:p w:rsidR="005105E6" w:rsidRPr="00826B18" w:rsidRDefault="005105E6" w:rsidP="00106C2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26B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Клечковський</w:t>
            </w:r>
            <w:proofErr w:type="spellEnd"/>
            <w:r w:rsidRPr="00826B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Ю.Е.</w:t>
            </w:r>
          </w:p>
        </w:tc>
        <w:tc>
          <w:tcPr>
            <w:tcW w:w="1867" w:type="dxa"/>
          </w:tcPr>
          <w:p w:rsidR="005105E6" w:rsidRPr="00602D51" w:rsidRDefault="005105E6" w:rsidP="00106C2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D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0124U001560</w:t>
            </w:r>
          </w:p>
        </w:tc>
      </w:tr>
      <w:tr w:rsidR="005105E6" w:rsidRPr="00595513">
        <w:tc>
          <w:tcPr>
            <w:tcW w:w="10728" w:type="dxa"/>
            <w:gridSpan w:val="6"/>
          </w:tcPr>
          <w:p w:rsidR="005105E6" w:rsidRPr="00AB3BFE" w:rsidRDefault="005105E6" w:rsidP="00106C2F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6136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val="ru-RU"/>
              </w:rPr>
              <w:t>пнд</w:t>
            </w:r>
            <w:r w:rsidRPr="0072613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11 «</w:t>
            </w:r>
            <w:proofErr w:type="spellStart"/>
            <w:r w:rsidRPr="0072613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Біоконтроль</w:t>
            </w:r>
            <w:proofErr w:type="spellEnd"/>
            <w:r w:rsidRPr="0072613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»</w:t>
            </w:r>
          </w:p>
        </w:tc>
      </w:tr>
      <w:tr w:rsidR="005105E6" w:rsidRPr="00595513">
        <w:tc>
          <w:tcPr>
            <w:tcW w:w="648" w:type="dxa"/>
          </w:tcPr>
          <w:p w:rsidR="005105E6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35.</w:t>
            </w:r>
          </w:p>
        </w:tc>
        <w:tc>
          <w:tcPr>
            <w:tcW w:w="1800" w:type="dxa"/>
          </w:tcPr>
          <w:p w:rsidR="005105E6" w:rsidRPr="00602D51" w:rsidRDefault="005105E6" w:rsidP="00106C2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D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11.00.03.14.П</w:t>
            </w:r>
          </w:p>
        </w:tc>
        <w:tc>
          <w:tcPr>
            <w:tcW w:w="4320" w:type="dxa"/>
          </w:tcPr>
          <w:p w:rsidR="005105E6" w:rsidRPr="00602D51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D51">
              <w:rPr>
                <w:rFonts w:ascii="Times New Roman" w:hAnsi="Times New Roman" w:cs="Times New Roman"/>
                <w:sz w:val="24"/>
                <w:szCs w:val="24"/>
              </w:rPr>
              <w:t xml:space="preserve">Розробка </w:t>
            </w:r>
            <w:r w:rsidRPr="00602D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технології застосування екологічно безпечних систем </w:t>
            </w:r>
            <w:r w:rsidRPr="00602D51">
              <w:rPr>
                <w:rFonts w:ascii="Times New Roman" w:hAnsi="Times New Roman" w:cs="Times New Roman"/>
                <w:sz w:val="24"/>
                <w:szCs w:val="24"/>
              </w:rPr>
              <w:t>контролю шкідливих організмів</w:t>
            </w:r>
            <w:r w:rsidRPr="00602D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посівах пасльонових культур за використання препаратів БТ</w:t>
            </w:r>
          </w:p>
        </w:tc>
        <w:tc>
          <w:tcPr>
            <w:tcW w:w="1980" w:type="dxa"/>
          </w:tcPr>
          <w:p w:rsidR="005105E6" w:rsidRPr="00602D51" w:rsidRDefault="005105E6" w:rsidP="00106C2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D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Гунчак В.М.</w:t>
            </w:r>
          </w:p>
        </w:tc>
        <w:tc>
          <w:tcPr>
            <w:tcW w:w="1980" w:type="dxa"/>
            <w:gridSpan w:val="2"/>
          </w:tcPr>
          <w:p w:rsidR="005105E6" w:rsidRPr="00602D51" w:rsidRDefault="005105E6" w:rsidP="00106C2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D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0124</w:t>
            </w:r>
            <w:r w:rsidRPr="00602D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U001225</w:t>
            </w:r>
          </w:p>
        </w:tc>
      </w:tr>
      <w:tr w:rsidR="005105E6" w:rsidRPr="00595513">
        <w:tc>
          <w:tcPr>
            <w:tcW w:w="648" w:type="dxa"/>
          </w:tcPr>
          <w:p w:rsidR="005105E6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36.</w:t>
            </w:r>
          </w:p>
        </w:tc>
        <w:tc>
          <w:tcPr>
            <w:tcW w:w="1800" w:type="dxa"/>
          </w:tcPr>
          <w:p w:rsidR="005105E6" w:rsidRPr="00602D51" w:rsidRDefault="005105E6" w:rsidP="00106C2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D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11.00.03.15.П</w:t>
            </w:r>
          </w:p>
        </w:tc>
        <w:tc>
          <w:tcPr>
            <w:tcW w:w="4320" w:type="dxa"/>
          </w:tcPr>
          <w:p w:rsidR="005105E6" w:rsidRPr="00602D51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D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Розробка науково-обґрунтованих технологій застосування екологічно безпечних систем захисту плодових насаджень за використання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біологічних </w:t>
            </w:r>
            <w:r w:rsidRPr="00602D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препаратів </w:t>
            </w:r>
          </w:p>
        </w:tc>
        <w:tc>
          <w:tcPr>
            <w:tcW w:w="1980" w:type="dxa"/>
          </w:tcPr>
          <w:p w:rsidR="005105E6" w:rsidRPr="00602D51" w:rsidRDefault="005105E6" w:rsidP="00106C2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D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Гунчак В.М.</w:t>
            </w:r>
          </w:p>
        </w:tc>
        <w:tc>
          <w:tcPr>
            <w:tcW w:w="1980" w:type="dxa"/>
            <w:gridSpan w:val="2"/>
          </w:tcPr>
          <w:p w:rsidR="005105E6" w:rsidRPr="00602D51" w:rsidRDefault="005105E6" w:rsidP="00106C2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D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0124</w:t>
            </w:r>
            <w:r w:rsidRPr="00602D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U00122</w:t>
            </w:r>
            <w:r w:rsidRPr="00602D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5105E6" w:rsidRPr="00595513">
        <w:tc>
          <w:tcPr>
            <w:tcW w:w="10728" w:type="dxa"/>
            <w:gridSpan w:val="6"/>
          </w:tcPr>
          <w:p w:rsidR="005105E6" w:rsidRPr="004F3A82" w:rsidRDefault="005105E6" w:rsidP="00106C2F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F3A8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ПНД 21 «</w:t>
            </w:r>
            <w:r w:rsidRPr="004F3A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Картоплярство</w:t>
            </w:r>
            <w:r w:rsidRPr="004F3A8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»</w:t>
            </w:r>
          </w:p>
        </w:tc>
      </w:tr>
      <w:tr w:rsidR="005105E6" w:rsidRPr="00595513">
        <w:tc>
          <w:tcPr>
            <w:tcW w:w="648" w:type="dxa"/>
          </w:tcPr>
          <w:p w:rsidR="005105E6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37.</w:t>
            </w:r>
          </w:p>
        </w:tc>
        <w:tc>
          <w:tcPr>
            <w:tcW w:w="1800" w:type="dxa"/>
          </w:tcPr>
          <w:p w:rsidR="005105E6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21.00.02.06.Ф</w:t>
            </w:r>
          </w:p>
        </w:tc>
        <w:tc>
          <w:tcPr>
            <w:tcW w:w="4320" w:type="dxa"/>
          </w:tcPr>
          <w:p w:rsidR="005105E6" w:rsidRPr="002C7CCA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43C8">
              <w:rPr>
                <w:rFonts w:ascii="Times New Roman" w:hAnsi="Times New Roman" w:cs="Times New Roman"/>
                <w:sz w:val="24"/>
                <w:szCs w:val="24"/>
              </w:rPr>
              <w:t>Пошук донорів стійкості картоплі до збудника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раку</w:t>
            </w:r>
            <w:r w:rsidRPr="002D4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3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Synch</w:t>
            </w:r>
            <w:r w:rsidRPr="002D43C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ytrium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D43C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endobioticum</w:t>
            </w:r>
            <w:proofErr w:type="spellEnd"/>
            <w:r w:rsidRPr="002D43C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D4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Schilb</w:t>
            </w:r>
            <w:proofErr w:type="spellEnd"/>
            <w:r w:rsidRPr="002D43C8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r w:rsidRPr="002D4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ival</w:t>
            </w:r>
          </w:p>
        </w:tc>
        <w:tc>
          <w:tcPr>
            <w:tcW w:w="1980" w:type="dxa"/>
          </w:tcPr>
          <w:p w:rsidR="005105E6" w:rsidRPr="00595513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Гунчак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В.М.</w:t>
            </w:r>
          </w:p>
        </w:tc>
        <w:tc>
          <w:tcPr>
            <w:tcW w:w="1980" w:type="dxa"/>
            <w:gridSpan w:val="2"/>
          </w:tcPr>
          <w:p w:rsidR="005105E6" w:rsidRPr="00552D0F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0121U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605</w:t>
            </w:r>
          </w:p>
        </w:tc>
      </w:tr>
      <w:tr w:rsidR="005105E6" w:rsidRPr="00595513">
        <w:tc>
          <w:tcPr>
            <w:tcW w:w="648" w:type="dxa"/>
          </w:tcPr>
          <w:p w:rsidR="005105E6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38.</w:t>
            </w:r>
          </w:p>
        </w:tc>
        <w:tc>
          <w:tcPr>
            <w:tcW w:w="1800" w:type="dxa"/>
          </w:tcPr>
          <w:p w:rsidR="005105E6" w:rsidRPr="00000B1F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0B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21.00.01.03.П</w:t>
            </w:r>
          </w:p>
        </w:tc>
        <w:tc>
          <w:tcPr>
            <w:tcW w:w="4320" w:type="dxa"/>
          </w:tcPr>
          <w:p w:rsidR="005105E6" w:rsidRPr="00B41D46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D46">
              <w:rPr>
                <w:rFonts w:ascii="Times New Roman" w:hAnsi="Times New Roman" w:cs="Times New Roman"/>
                <w:sz w:val="24"/>
                <w:szCs w:val="24"/>
              </w:rPr>
              <w:t xml:space="preserve">Оптимізація біотехнологічних елементів оздоровлення картоплі для формування банку сортів-диференціаторів </w:t>
            </w:r>
            <w:proofErr w:type="spellStart"/>
            <w:r w:rsidRPr="00B41D46">
              <w:rPr>
                <w:rFonts w:ascii="Times New Roman" w:hAnsi="Times New Roman" w:cs="Times New Roman"/>
                <w:sz w:val="24"/>
                <w:szCs w:val="24"/>
              </w:rPr>
              <w:t>патотипів</w:t>
            </w:r>
            <w:proofErr w:type="spellEnd"/>
            <w:r w:rsidRPr="00B41D46">
              <w:rPr>
                <w:rFonts w:ascii="Times New Roman" w:hAnsi="Times New Roman" w:cs="Times New Roman"/>
                <w:sz w:val="24"/>
                <w:szCs w:val="24"/>
              </w:rPr>
              <w:t xml:space="preserve"> раку картоплі та гармонізації з європейським переліком</w:t>
            </w:r>
          </w:p>
        </w:tc>
        <w:tc>
          <w:tcPr>
            <w:tcW w:w="1980" w:type="dxa"/>
          </w:tcPr>
          <w:p w:rsidR="005105E6" w:rsidRPr="00000B1F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0B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Гунчак В.М.</w:t>
            </w:r>
          </w:p>
        </w:tc>
        <w:tc>
          <w:tcPr>
            <w:tcW w:w="1980" w:type="dxa"/>
            <w:gridSpan w:val="2"/>
          </w:tcPr>
          <w:p w:rsidR="005105E6" w:rsidRPr="00602D51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D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0124</w:t>
            </w:r>
            <w:r w:rsidRPr="00602D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U001227</w:t>
            </w:r>
          </w:p>
        </w:tc>
      </w:tr>
      <w:tr w:rsidR="005105E6" w:rsidRPr="00595513">
        <w:tc>
          <w:tcPr>
            <w:tcW w:w="10728" w:type="dxa"/>
            <w:gridSpan w:val="6"/>
          </w:tcPr>
          <w:p w:rsidR="005105E6" w:rsidRPr="00602D51" w:rsidRDefault="005105E6" w:rsidP="00106C2F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A8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ПНД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09</w:t>
            </w:r>
            <w:r w:rsidRPr="004F3A8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Сталий розвиток Карпатського регіону в умовах реалізації євроінтеграційних пріоритетів</w:t>
            </w:r>
            <w:r w:rsidRPr="004F3A8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»</w:t>
            </w:r>
          </w:p>
        </w:tc>
      </w:tr>
      <w:tr w:rsidR="005105E6" w:rsidRPr="00595513">
        <w:tc>
          <w:tcPr>
            <w:tcW w:w="648" w:type="dxa"/>
          </w:tcPr>
          <w:p w:rsidR="005105E6" w:rsidRDefault="005105E6" w:rsidP="00106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39.</w:t>
            </w:r>
          </w:p>
        </w:tc>
        <w:tc>
          <w:tcPr>
            <w:tcW w:w="1800" w:type="dxa"/>
          </w:tcPr>
          <w:p w:rsidR="005105E6" w:rsidRPr="00000B1F" w:rsidRDefault="005105E6" w:rsidP="00106C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0B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09.01.03.13.П</w:t>
            </w:r>
          </w:p>
        </w:tc>
        <w:tc>
          <w:tcPr>
            <w:tcW w:w="4320" w:type="dxa"/>
          </w:tcPr>
          <w:p w:rsidR="005105E6" w:rsidRPr="00B41D46" w:rsidRDefault="005105E6" w:rsidP="00106C2F">
            <w:pPr>
              <w:shd w:val="clear" w:color="auto" w:fill="FFFFFF"/>
              <w:spacing w:after="0" w:line="278" w:lineRule="exact"/>
              <w:rPr>
                <w:rFonts w:ascii="Times New Roman" w:hAnsi="Times New Roman" w:cs="Times New Roman"/>
              </w:rPr>
            </w:pPr>
            <w:r w:rsidRPr="00B41D46">
              <w:rPr>
                <w:rFonts w:ascii="Times New Roman" w:hAnsi="Times New Roman" w:cs="Times New Roman"/>
              </w:rPr>
              <w:t xml:space="preserve">Вивчити розвиток </w:t>
            </w:r>
            <w:proofErr w:type="spellStart"/>
            <w:r w:rsidRPr="00B41D46">
              <w:rPr>
                <w:rFonts w:ascii="Times New Roman" w:hAnsi="Times New Roman" w:cs="Times New Roman"/>
              </w:rPr>
              <w:t>нематодокомплексу</w:t>
            </w:r>
            <w:proofErr w:type="spellEnd"/>
            <w:r w:rsidRPr="00B41D46">
              <w:rPr>
                <w:rFonts w:ascii="Times New Roman" w:hAnsi="Times New Roman" w:cs="Times New Roman"/>
              </w:rPr>
              <w:t xml:space="preserve"> пшениці озимої та розробити технологічний регламент для захисту культури від </w:t>
            </w:r>
            <w:proofErr w:type="spellStart"/>
            <w:r w:rsidRPr="00B41D46">
              <w:rPr>
                <w:rFonts w:ascii="Times New Roman" w:hAnsi="Times New Roman" w:cs="Times New Roman"/>
              </w:rPr>
              <w:t>нематодозів</w:t>
            </w:r>
            <w:proofErr w:type="spellEnd"/>
            <w:r w:rsidRPr="00B41D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0" w:type="dxa"/>
          </w:tcPr>
          <w:p w:rsidR="005105E6" w:rsidRPr="00B16744" w:rsidRDefault="005105E6" w:rsidP="00106C2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167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Сігарьова</w:t>
            </w:r>
            <w:proofErr w:type="spellEnd"/>
            <w:r w:rsidRPr="00B167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Д.Д.</w:t>
            </w:r>
          </w:p>
        </w:tc>
        <w:tc>
          <w:tcPr>
            <w:tcW w:w="1980" w:type="dxa"/>
            <w:gridSpan w:val="2"/>
          </w:tcPr>
          <w:p w:rsidR="005105E6" w:rsidRPr="00000B1F" w:rsidRDefault="005105E6" w:rsidP="00106C2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D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0124</w:t>
            </w:r>
            <w:r w:rsidRPr="00602D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1563</w:t>
            </w:r>
          </w:p>
        </w:tc>
      </w:tr>
    </w:tbl>
    <w:p w:rsidR="005105E6" w:rsidRPr="00C804B4" w:rsidRDefault="005105E6" w:rsidP="00C804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105E6" w:rsidRPr="00C804B4" w:rsidSect="008E17BE">
      <w:pgSz w:w="11906" w:h="16838" w:code="9"/>
      <w:pgMar w:top="851" w:right="567" w:bottom="669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B4"/>
    <w:rsid w:val="00000B1F"/>
    <w:rsid w:val="000037C6"/>
    <w:rsid w:val="00044B7E"/>
    <w:rsid w:val="00066B3A"/>
    <w:rsid w:val="00086471"/>
    <w:rsid w:val="000A0F1C"/>
    <w:rsid w:val="000C640F"/>
    <w:rsid w:val="00106448"/>
    <w:rsid w:val="00106C2F"/>
    <w:rsid w:val="00142877"/>
    <w:rsid w:val="00146FF4"/>
    <w:rsid w:val="00173382"/>
    <w:rsid w:val="001F3FB0"/>
    <w:rsid w:val="00215C7E"/>
    <w:rsid w:val="00251191"/>
    <w:rsid w:val="00251B13"/>
    <w:rsid w:val="002520D4"/>
    <w:rsid w:val="002C0C71"/>
    <w:rsid w:val="002C7CCA"/>
    <w:rsid w:val="002D43C8"/>
    <w:rsid w:val="00334DDD"/>
    <w:rsid w:val="00347576"/>
    <w:rsid w:val="003756FC"/>
    <w:rsid w:val="00384757"/>
    <w:rsid w:val="003D0816"/>
    <w:rsid w:val="003D3825"/>
    <w:rsid w:val="003D5F5C"/>
    <w:rsid w:val="003E1EFD"/>
    <w:rsid w:val="003E643C"/>
    <w:rsid w:val="00400AEB"/>
    <w:rsid w:val="00415258"/>
    <w:rsid w:val="004170D2"/>
    <w:rsid w:val="00417384"/>
    <w:rsid w:val="00453E0A"/>
    <w:rsid w:val="00484993"/>
    <w:rsid w:val="004851E0"/>
    <w:rsid w:val="004A4FEA"/>
    <w:rsid w:val="004F3A82"/>
    <w:rsid w:val="005105E6"/>
    <w:rsid w:val="005133F7"/>
    <w:rsid w:val="005208D6"/>
    <w:rsid w:val="00534656"/>
    <w:rsid w:val="00552D0F"/>
    <w:rsid w:val="0056319D"/>
    <w:rsid w:val="00581742"/>
    <w:rsid w:val="00595513"/>
    <w:rsid w:val="005960FA"/>
    <w:rsid w:val="005A6F95"/>
    <w:rsid w:val="005D197A"/>
    <w:rsid w:val="005F27B8"/>
    <w:rsid w:val="005F4EEC"/>
    <w:rsid w:val="005F5E1C"/>
    <w:rsid w:val="00602D51"/>
    <w:rsid w:val="006125D4"/>
    <w:rsid w:val="006226DB"/>
    <w:rsid w:val="00623BD3"/>
    <w:rsid w:val="0066006E"/>
    <w:rsid w:val="00670AB5"/>
    <w:rsid w:val="006F7957"/>
    <w:rsid w:val="00700981"/>
    <w:rsid w:val="00703731"/>
    <w:rsid w:val="00726136"/>
    <w:rsid w:val="00745C81"/>
    <w:rsid w:val="00760692"/>
    <w:rsid w:val="007C04A7"/>
    <w:rsid w:val="007C0CDA"/>
    <w:rsid w:val="00807789"/>
    <w:rsid w:val="00825DF9"/>
    <w:rsid w:val="00826B18"/>
    <w:rsid w:val="008407EF"/>
    <w:rsid w:val="00887279"/>
    <w:rsid w:val="00891CFA"/>
    <w:rsid w:val="008B04AB"/>
    <w:rsid w:val="008C3AA3"/>
    <w:rsid w:val="008C4F89"/>
    <w:rsid w:val="008C7B92"/>
    <w:rsid w:val="008E17BE"/>
    <w:rsid w:val="008F2A66"/>
    <w:rsid w:val="009008F2"/>
    <w:rsid w:val="00910F25"/>
    <w:rsid w:val="009331DC"/>
    <w:rsid w:val="009774E8"/>
    <w:rsid w:val="009963B5"/>
    <w:rsid w:val="009D07CF"/>
    <w:rsid w:val="009D575C"/>
    <w:rsid w:val="00A07954"/>
    <w:rsid w:val="00A10DF8"/>
    <w:rsid w:val="00A46697"/>
    <w:rsid w:val="00A71418"/>
    <w:rsid w:val="00A73453"/>
    <w:rsid w:val="00A7494A"/>
    <w:rsid w:val="00A74954"/>
    <w:rsid w:val="00A84274"/>
    <w:rsid w:val="00A96E4C"/>
    <w:rsid w:val="00AB3BFE"/>
    <w:rsid w:val="00AF1327"/>
    <w:rsid w:val="00B16744"/>
    <w:rsid w:val="00B2726F"/>
    <w:rsid w:val="00B33E9A"/>
    <w:rsid w:val="00B41D46"/>
    <w:rsid w:val="00B55214"/>
    <w:rsid w:val="00B7516A"/>
    <w:rsid w:val="00B77406"/>
    <w:rsid w:val="00B90DF9"/>
    <w:rsid w:val="00BA3980"/>
    <w:rsid w:val="00BC6B4D"/>
    <w:rsid w:val="00BE553F"/>
    <w:rsid w:val="00BE62B0"/>
    <w:rsid w:val="00C40AE5"/>
    <w:rsid w:val="00C56D8D"/>
    <w:rsid w:val="00C6429E"/>
    <w:rsid w:val="00C804B4"/>
    <w:rsid w:val="00CC1257"/>
    <w:rsid w:val="00CE338E"/>
    <w:rsid w:val="00D10F8D"/>
    <w:rsid w:val="00D45F59"/>
    <w:rsid w:val="00D61934"/>
    <w:rsid w:val="00D82EF7"/>
    <w:rsid w:val="00E004CD"/>
    <w:rsid w:val="00E23F20"/>
    <w:rsid w:val="00E2637D"/>
    <w:rsid w:val="00E3381A"/>
    <w:rsid w:val="00E50452"/>
    <w:rsid w:val="00E54068"/>
    <w:rsid w:val="00E6244C"/>
    <w:rsid w:val="00E85A89"/>
    <w:rsid w:val="00E97BDE"/>
    <w:rsid w:val="00EC05CC"/>
    <w:rsid w:val="00EC6168"/>
    <w:rsid w:val="00EE75AC"/>
    <w:rsid w:val="00F06AB5"/>
    <w:rsid w:val="00F170A5"/>
    <w:rsid w:val="00F30759"/>
    <w:rsid w:val="00F63552"/>
    <w:rsid w:val="00F733D0"/>
    <w:rsid w:val="00FA1342"/>
    <w:rsid w:val="00FA7D9D"/>
    <w:rsid w:val="00FD7204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8A4D0C7-E741-4E0F-B6EE-55F71BC7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DF9"/>
    <w:pPr>
      <w:spacing w:after="200" w:line="276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804B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3"/>
    <w:basedOn w:val="a"/>
    <w:uiPriority w:val="99"/>
    <w:rsid w:val="001F3FB0"/>
    <w:pPr>
      <w:spacing w:after="160" w:line="240" w:lineRule="exact"/>
    </w:pPr>
    <w:rPr>
      <w:rFonts w:ascii="Tahoma" w:eastAsia="MS Mincho" w:hAnsi="Tahoma" w:cs="Tahoma"/>
      <w:sz w:val="24"/>
      <w:szCs w:val="24"/>
    </w:rPr>
  </w:style>
  <w:style w:type="paragraph" w:customStyle="1" w:styleId="a4">
    <w:name w:val="Основной шрифт абзаца Знак Знак Знак"/>
    <w:aliases w:val="Знак Знак Знак Знак Знак"/>
    <w:basedOn w:val="a"/>
    <w:uiPriority w:val="99"/>
    <w:rsid w:val="00484993"/>
    <w:pPr>
      <w:spacing w:after="160" w:line="240" w:lineRule="exact"/>
    </w:pPr>
    <w:rPr>
      <w:rFonts w:ascii="Tahoma" w:eastAsia="MS Mincho" w:hAnsi="Tahoma" w:cs="Tahoma"/>
      <w:sz w:val="24"/>
      <w:szCs w:val="24"/>
    </w:rPr>
  </w:style>
  <w:style w:type="paragraph" w:customStyle="1" w:styleId="a5">
    <w:name w:val="Знак Знак"/>
    <w:basedOn w:val="a"/>
    <w:uiPriority w:val="99"/>
    <w:rsid w:val="00AF1327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rvts0">
    <w:name w:val="rvts0"/>
    <w:uiPriority w:val="99"/>
    <w:rsid w:val="00887279"/>
  </w:style>
  <w:style w:type="character" w:styleId="a6">
    <w:name w:val="Emphasis"/>
    <w:basedOn w:val="a0"/>
    <w:uiPriority w:val="99"/>
    <w:qFormat/>
    <w:locked/>
    <w:rsid w:val="00F733D0"/>
    <w:rPr>
      <w:i/>
      <w:iCs/>
    </w:rPr>
  </w:style>
  <w:style w:type="character" w:customStyle="1" w:styleId="q4iawc">
    <w:name w:val="q4iawc"/>
    <w:uiPriority w:val="99"/>
    <w:rsid w:val="00F73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4498</Words>
  <Characters>2564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РЕЄСТР</vt:lpstr>
    </vt:vector>
  </TitlesOfParts>
  <Company>Microsoft</Company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РЕЄСТР</dc:title>
  <dc:creator>Admin</dc:creator>
  <cp:lastModifiedBy>user</cp:lastModifiedBy>
  <cp:revision>2</cp:revision>
  <dcterms:created xsi:type="dcterms:W3CDTF">2025-01-27T13:52:00Z</dcterms:created>
  <dcterms:modified xsi:type="dcterms:W3CDTF">2025-01-27T13:52:00Z</dcterms:modified>
</cp:coreProperties>
</file>