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A53D4" w14:textId="652820C6" w:rsidR="00E325D6" w:rsidRPr="00E42B2A" w:rsidRDefault="00E42B2A" w:rsidP="00606776">
      <w:pPr>
        <w:jc w:val="center"/>
        <w:rPr>
          <w:b/>
          <w:bCs/>
          <w:sz w:val="28"/>
          <w:szCs w:val="28"/>
        </w:rPr>
      </w:pPr>
      <w:r w:rsidRPr="00E42B2A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A18E64C" wp14:editId="6D6138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8820" cy="2445027"/>
            <wp:effectExtent l="0" t="0" r="4445" b="0"/>
            <wp:wrapTight wrapText="bothSides">
              <wp:wrapPolygon edited="0">
                <wp:start x="0" y="0"/>
                <wp:lineTo x="0" y="21376"/>
                <wp:lineTo x="21395" y="21376"/>
                <wp:lineTo x="21395" y="0"/>
                <wp:lineTo x="0" y="0"/>
              </wp:wrapPolygon>
            </wp:wrapTight>
            <wp:docPr id="335634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0" r="4341" b="9612"/>
                    <a:stretch/>
                  </pic:blipFill>
                  <pic:spPr bwMode="auto">
                    <a:xfrm>
                      <a:off x="0" y="0"/>
                      <a:ext cx="1538820" cy="24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5D6" w:rsidRPr="00E42B2A">
        <w:rPr>
          <w:b/>
          <w:bCs/>
          <w:sz w:val="28"/>
          <w:szCs w:val="28"/>
        </w:rPr>
        <w:t>Власової Ольги Григорівни</w:t>
      </w:r>
    </w:p>
    <w:p w14:paraId="782D0DF9" w14:textId="51AA4D31" w:rsidR="00E42B2A" w:rsidRDefault="00E325D6" w:rsidP="00606776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кандидат сільськогосподарських нау</w:t>
      </w:r>
      <w:r w:rsidR="00E42B2A">
        <w:rPr>
          <w:sz w:val="28"/>
          <w:szCs w:val="28"/>
        </w:rPr>
        <w:t>к</w:t>
      </w:r>
    </w:p>
    <w:p w14:paraId="39DED24B" w14:textId="654EB2B9" w:rsidR="00E325D6" w:rsidRDefault="00E325D6" w:rsidP="00606776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</w:t>
      </w:r>
      <w:r w:rsidR="00BC5B20">
        <w:rPr>
          <w:sz w:val="28"/>
          <w:szCs w:val="28"/>
        </w:rPr>
        <w:t>ий</w:t>
      </w:r>
      <w:r>
        <w:rPr>
          <w:sz w:val="28"/>
          <w:szCs w:val="28"/>
        </w:rPr>
        <w:t xml:space="preserve"> науков</w:t>
      </w:r>
      <w:r w:rsidR="00BC5B20">
        <w:rPr>
          <w:sz w:val="28"/>
          <w:szCs w:val="28"/>
        </w:rPr>
        <w:t>ий</w:t>
      </w:r>
      <w:r>
        <w:rPr>
          <w:sz w:val="28"/>
          <w:szCs w:val="28"/>
        </w:rPr>
        <w:t xml:space="preserve"> співробітник</w:t>
      </w:r>
    </w:p>
    <w:p w14:paraId="2434243C" w14:textId="77777777" w:rsidR="00E42B2A" w:rsidRDefault="00E325D6" w:rsidP="00606776">
      <w:pPr>
        <w:jc w:val="center"/>
        <w:rPr>
          <w:sz w:val="28"/>
        </w:rPr>
      </w:pPr>
      <w:r>
        <w:rPr>
          <w:sz w:val="28"/>
          <w:szCs w:val="28"/>
        </w:rPr>
        <w:t>лабораторії аналітичної хімії та пест</w:t>
      </w:r>
      <w:r w:rsidR="00EF34DD">
        <w:rPr>
          <w:sz w:val="28"/>
          <w:szCs w:val="28"/>
        </w:rPr>
        <w:t>и</w:t>
      </w:r>
      <w:r>
        <w:rPr>
          <w:sz w:val="28"/>
          <w:szCs w:val="28"/>
        </w:rPr>
        <w:t>цидів</w:t>
      </w:r>
    </w:p>
    <w:p w14:paraId="2EC84AC2" w14:textId="43C03A6A" w:rsidR="00E42B2A" w:rsidRDefault="00E42B2A" w:rsidP="00606776">
      <w:pPr>
        <w:jc w:val="center"/>
        <w:rPr>
          <w:sz w:val="28"/>
        </w:rPr>
      </w:pPr>
      <w:r>
        <w:rPr>
          <w:sz w:val="28"/>
        </w:rPr>
        <w:t>Інституту захисту рослин НААН</w:t>
      </w:r>
    </w:p>
    <w:p w14:paraId="36084A33" w14:textId="77777777" w:rsidR="00606776" w:rsidRDefault="00606776" w:rsidP="00606776">
      <w:pPr>
        <w:jc w:val="center"/>
        <w:rPr>
          <w:sz w:val="28"/>
          <w:szCs w:val="28"/>
        </w:rPr>
      </w:pPr>
    </w:p>
    <w:p w14:paraId="7906C7E2" w14:textId="36DC21C5" w:rsidR="00E42B2A" w:rsidRPr="00E42B2A" w:rsidRDefault="00E42B2A" w:rsidP="00606776">
      <w:pPr>
        <w:rPr>
          <w:sz w:val="28"/>
          <w:szCs w:val="28"/>
        </w:rPr>
      </w:pPr>
      <w:r w:rsidRPr="00C45F91">
        <w:rPr>
          <w:b/>
          <w:bCs/>
          <w:sz w:val="28"/>
          <w:szCs w:val="28"/>
        </w:rPr>
        <w:t>Контактна інформація:</w:t>
      </w:r>
      <w:r w:rsidRPr="00E42B2A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Pr="00E42B2A">
        <w:rPr>
          <w:sz w:val="28"/>
          <w:szCs w:val="28"/>
        </w:rPr>
        <w:t>38(063)353-29-18</w:t>
      </w:r>
    </w:p>
    <w:p w14:paraId="142F12E7" w14:textId="72E45D4A" w:rsidR="00E42B2A" w:rsidRPr="00E42B2A" w:rsidRDefault="00E42B2A" w:rsidP="00606776">
      <w:pPr>
        <w:rPr>
          <w:sz w:val="28"/>
          <w:szCs w:val="28"/>
        </w:rPr>
      </w:pPr>
      <w:r w:rsidRPr="00C45F91">
        <w:rPr>
          <w:b/>
          <w:bCs/>
          <w:sz w:val="28"/>
          <w:szCs w:val="28"/>
        </w:rPr>
        <w:t xml:space="preserve">Електронна пошта: </w:t>
      </w:r>
      <w:r w:rsidRPr="00E42B2A">
        <w:rPr>
          <w:sz w:val="28"/>
          <w:szCs w:val="28"/>
        </w:rPr>
        <w:t>vlasova_olga@meta.ua</w:t>
      </w:r>
    </w:p>
    <w:p w14:paraId="6CF4EDAC" w14:textId="24197F32" w:rsidR="00E42B2A" w:rsidRPr="00E075E4" w:rsidRDefault="00E42B2A" w:rsidP="00606776">
      <w:pPr>
        <w:rPr>
          <w:sz w:val="24"/>
          <w:szCs w:val="24"/>
        </w:rPr>
      </w:pPr>
      <w:r w:rsidRPr="00E075E4">
        <w:rPr>
          <w:b/>
          <w:bCs/>
          <w:sz w:val="24"/>
          <w:szCs w:val="24"/>
        </w:rPr>
        <w:t>ORCID ID</w:t>
      </w:r>
      <w:r w:rsidRPr="00E075E4">
        <w:rPr>
          <w:sz w:val="24"/>
          <w:szCs w:val="24"/>
        </w:rPr>
        <w:t xml:space="preserve"> </w:t>
      </w:r>
      <w:hyperlink r:id="rId8" w:history="1">
        <w:r w:rsidRPr="00E075E4">
          <w:rPr>
            <w:rStyle w:val="a3"/>
            <w:rFonts w:ascii="Arial" w:eastAsia="Arial" w:hAnsi="Arial" w:cs="Arial"/>
            <w:sz w:val="24"/>
            <w:szCs w:val="24"/>
          </w:rPr>
          <w:t>https://orcid.org/0000-0002-5704-3322</w:t>
        </w:r>
      </w:hyperlink>
      <w:r w:rsidRPr="00E075E4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519C2038" w14:textId="0FB1FB84" w:rsidR="00E42B2A" w:rsidRPr="00E075E4" w:rsidRDefault="00E42B2A" w:rsidP="00606776">
      <w:pPr>
        <w:rPr>
          <w:sz w:val="24"/>
          <w:szCs w:val="24"/>
        </w:rPr>
      </w:pPr>
      <w:proofErr w:type="spellStart"/>
      <w:r w:rsidRPr="00E075E4">
        <w:rPr>
          <w:b/>
          <w:bCs/>
          <w:sz w:val="24"/>
          <w:szCs w:val="24"/>
        </w:rPr>
        <w:t>Google</w:t>
      </w:r>
      <w:proofErr w:type="spellEnd"/>
      <w:r w:rsidRPr="00E075E4">
        <w:rPr>
          <w:b/>
          <w:bCs/>
          <w:sz w:val="24"/>
          <w:szCs w:val="24"/>
        </w:rPr>
        <w:t xml:space="preserve"> </w:t>
      </w:r>
      <w:proofErr w:type="spellStart"/>
      <w:r w:rsidRPr="00E075E4">
        <w:rPr>
          <w:b/>
          <w:bCs/>
          <w:sz w:val="24"/>
          <w:szCs w:val="24"/>
        </w:rPr>
        <w:t>Scholar</w:t>
      </w:r>
      <w:proofErr w:type="spellEnd"/>
      <w:r w:rsidRPr="00E075E4">
        <w:rPr>
          <w:b/>
          <w:bCs/>
          <w:sz w:val="24"/>
          <w:szCs w:val="24"/>
        </w:rPr>
        <w:t>:</w:t>
      </w:r>
      <w:r w:rsidR="00E075E4" w:rsidRPr="00E075E4">
        <w:rPr>
          <w:b/>
          <w:bCs/>
          <w:sz w:val="24"/>
          <w:szCs w:val="24"/>
        </w:rPr>
        <w:t xml:space="preserve"> </w:t>
      </w:r>
      <w:hyperlink r:id="rId9" w:history="1">
        <w:r w:rsidR="00E075E4" w:rsidRPr="00B97662">
          <w:rPr>
            <w:rStyle w:val="a3"/>
            <w:sz w:val="24"/>
            <w:szCs w:val="24"/>
          </w:rPr>
          <w:t>https://scholar.google.com.ua/citations?user=uWELrwEAAAAJ&amp;hl=uk</w:t>
        </w:r>
      </w:hyperlink>
      <w:r w:rsidR="00E075E4">
        <w:rPr>
          <w:sz w:val="24"/>
          <w:szCs w:val="24"/>
        </w:rPr>
        <w:t xml:space="preserve"> </w:t>
      </w:r>
    </w:p>
    <w:p w14:paraId="0146EAF3" w14:textId="3447E49D" w:rsidR="00E325D6" w:rsidRPr="00C45F91" w:rsidRDefault="00E325D6" w:rsidP="00493DF5">
      <w:pPr>
        <w:pStyle w:val="a7"/>
        <w:tabs>
          <w:tab w:val="left" w:pos="722"/>
        </w:tabs>
        <w:ind w:left="0" w:firstLine="0"/>
        <w:rPr>
          <w:sz w:val="28"/>
          <w:szCs w:val="28"/>
        </w:rPr>
      </w:pPr>
      <w:r w:rsidRPr="00C45F91">
        <w:rPr>
          <w:b/>
          <w:sz w:val="28"/>
          <w:szCs w:val="28"/>
        </w:rPr>
        <w:t>Дата</w:t>
      </w:r>
      <w:r w:rsidRPr="00C45F91">
        <w:rPr>
          <w:b/>
          <w:spacing w:val="-6"/>
          <w:sz w:val="28"/>
          <w:szCs w:val="28"/>
        </w:rPr>
        <w:t xml:space="preserve"> </w:t>
      </w:r>
      <w:r w:rsidRPr="00C45F91">
        <w:rPr>
          <w:b/>
          <w:sz w:val="28"/>
          <w:szCs w:val="28"/>
        </w:rPr>
        <w:t>та місце</w:t>
      </w:r>
      <w:r w:rsidRPr="00C45F91">
        <w:rPr>
          <w:b/>
          <w:spacing w:val="-1"/>
          <w:sz w:val="28"/>
          <w:szCs w:val="28"/>
        </w:rPr>
        <w:t xml:space="preserve"> </w:t>
      </w:r>
      <w:r w:rsidRPr="00C45F91">
        <w:rPr>
          <w:b/>
          <w:sz w:val="28"/>
          <w:szCs w:val="28"/>
        </w:rPr>
        <w:t>народження</w:t>
      </w:r>
      <w:r w:rsidRPr="00C45F91">
        <w:rPr>
          <w:b/>
          <w:spacing w:val="1"/>
          <w:sz w:val="28"/>
          <w:szCs w:val="28"/>
        </w:rPr>
        <w:t xml:space="preserve"> </w:t>
      </w:r>
      <w:r w:rsidRPr="00C45F91">
        <w:rPr>
          <w:b/>
          <w:sz w:val="28"/>
          <w:szCs w:val="28"/>
        </w:rPr>
        <w:t>–</w:t>
      </w:r>
      <w:r w:rsidRPr="00C45F91">
        <w:rPr>
          <w:b/>
          <w:spacing w:val="-1"/>
          <w:sz w:val="28"/>
          <w:szCs w:val="28"/>
        </w:rPr>
        <w:t xml:space="preserve"> </w:t>
      </w:r>
      <w:r w:rsidRPr="00C45F91">
        <w:rPr>
          <w:sz w:val="28"/>
          <w:szCs w:val="28"/>
        </w:rPr>
        <w:t xml:space="preserve">07.09.1959 р. </w:t>
      </w:r>
      <w:r w:rsidR="00C45F91" w:rsidRPr="00C45F91">
        <w:rPr>
          <w:sz w:val="28"/>
          <w:szCs w:val="28"/>
        </w:rPr>
        <w:t>м. Слов'янськ, Донецька обл</w:t>
      </w:r>
      <w:r w:rsidR="00493DF5">
        <w:rPr>
          <w:sz w:val="28"/>
          <w:szCs w:val="28"/>
        </w:rPr>
        <w:t>.</w:t>
      </w:r>
    </w:p>
    <w:p w14:paraId="18B02EBE" w14:textId="77777777" w:rsidR="00E325D6" w:rsidRPr="00C45F91" w:rsidRDefault="00E325D6" w:rsidP="00493DF5">
      <w:pPr>
        <w:pStyle w:val="a7"/>
        <w:tabs>
          <w:tab w:val="left" w:pos="722"/>
        </w:tabs>
        <w:ind w:left="0" w:firstLine="0"/>
        <w:rPr>
          <w:i/>
          <w:sz w:val="28"/>
          <w:szCs w:val="28"/>
        </w:rPr>
      </w:pPr>
      <w:r w:rsidRPr="00C45F91">
        <w:rPr>
          <w:b/>
          <w:sz w:val="28"/>
          <w:szCs w:val="28"/>
        </w:rPr>
        <w:t xml:space="preserve">Освіта: </w:t>
      </w:r>
      <w:r w:rsidRPr="00C45F91">
        <w:rPr>
          <w:i/>
          <w:sz w:val="28"/>
          <w:szCs w:val="28"/>
        </w:rPr>
        <w:t xml:space="preserve">Документ про вищу освіту: </w:t>
      </w:r>
      <w:r w:rsidRPr="00C45F91">
        <w:rPr>
          <w:sz w:val="28"/>
          <w:szCs w:val="28"/>
        </w:rPr>
        <w:t>диплом, КВ 665522, виданий 25.11.1983р.</w:t>
      </w:r>
      <w:r w:rsidRPr="00C45F91">
        <w:rPr>
          <w:i/>
          <w:sz w:val="28"/>
          <w:szCs w:val="28"/>
        </w:rPr>
        <w:t xml:space="preserve">, </w:t>
      </w:r>
      <w:r w:rsidRPr="00C45F91">
        <w:rPr>
          <w:rFonts w:eastAsia="Arial"/>
          <w:sz w:val="28"/>
          <w:szCs w:val="28"/>
          <w:highlight w:val="white"/>
        </w:rPr>
        <w:t>Українська ордена Трудового Червоного Прапора сільськогосподарська академія</w:t>
      </w:r>
      <w:r w:rsidRPr="00C45F91">
        <w:rPr>
          <w:sz w:val="28"/>
          <w:szCs w:val="28"/>
        </w:rPr>
        <w:t xml:space="preserve">, спеціальність – захист рослин, </w:t>
      </w:r>
      <w:r w:rsidR="00AA7693" w:rsidRPr="00C45F91">
        <w:rPr>
          <w:sz w:val="28"/>
          <w:szCs w:val="28"/>
        </w:rPr>
        <w:t>кваліфікація</w:t>
      </w:r>
      <w:r w:rsidRPr="00C45F91">
        <w:rPr>
          <w:sz w:val="28"/>
          <w:szCs w:val="28"/>
        </w:rPr>
        <w:t xml:space="preserve"> – </w:t>
      </w:r>
      <w:r w:rsidR="00AA7693" w:rsidRPr="00C45F91">
        <w:rPr>
          <w:rFonts w:eastAsia="Arial"/>
          <w:sz w:val="28"/>
          <w:szCs w:val="28"/>
        </w:rPr>
        <w:t>Вчений агроном</w:t>
      </w:r>
      <w:r w:rsidRPr="00C45F91">
        <w:rPr>
          <w:sz w:val="28"/>
          <w:szCs w:val="28"/>
        </w:rPr>
        <w:t xml:space="preserve">;  </w:t>
      </w:r>
      <w:r w:rsidRPr="00C45F91">
        <w:rPr>
          <w:i/>
          <w:sz w:val="28"/>
          <w:szCs w:val="28"/>
        </w:rPr>
        <w:t xml:space="preserve">Документ про наукову ступінь: </w:t>
      </w:r>
      <w:r w:rsidRPr="00C45F91">
        <w:rPr>
          <w:sz w:val="28"/>
          <w:szCs w:val="28"/>
        </w:rPr>
        <w:t xml:space="preserve">диплом кандидата наук ДК № </w:t>
      </w:r>
      <w:r w:rsidR="00AA7693" w:rsidRPr="00C45F91">
        <w:rPr>
          <w:sz w:val="28"/>
          <w:szCs w:val="28"/>
        </w:rPr>
        <w:t>002846</w:t>
      </w:r>
      <w:r w:rsidRPr="00C45F91">
        <w:rPr>
          <w:sz w:val="28"/>
          <w:szCs w:val="28"/>
        </w:rPr>
        <w:t>, видано 1</w:t>
      </w:r>
      <w:r w:rsidR="00AA7693" w:rsidRPr="00C45F91">
        <w:rPr>
          <w:sz w:val="28"/>
          <w:szCs w:val="28"/>
        </w:rPr>
        <w:t>0</w:t>
      </w:r>
      <w:r w:rsidRPr="00C45F91">
        <w:rPr>
          <w:sz w:val="28"/>
          <w:szCs w:val="28"/>
        </w:rPr>
        <w:t>.0</w:t>
      </w:r>
      <w:r w:rsidR="00AA7693" w:rsidRPr="00C45F91">
        <w:rPr>
          <w:sz w:val="28"/>
          <w:szCs w:val="28"/>
        </w:rPr>
        <w:t>2</w:t>
      </w:r>
      <w:r w:rsidRPr="00C45F91">
        <w:rPr>
          <w:sz w:val="28"/>
          <w:szCs w:val="28"/>
        </w:rPr>
        <w:t>.</w:t>
      </w:r>
      <w:r w:rsidR="00AA7693" w:rsidRPr="00C45F91">
        <w:rPr>
          <w:sz w:val="28"/>
          <w:szCs w:val="28"/>
        </w:rPr>
        <w:t>1999</w:t>
      </w:r>
      <w:r w:rsidRPr="00C45F91">
        <w:rPr>
          <w:sz w:val="28"/>
          <w:szCs w:val="28"/>
        </w:rPr>
        <w:t xml:space="preserve"> р. (</w:t>
      </w:r>
      <w:r w:rsidR="00AA7693" w:rsidRPr="00C45F91">
        <w:rPr>
          <w:rFonts w:eastAsia="Arial"/>
          <w:sz w:val="28"/>
          <w:szCs w:val="28"/>
        </w:rPr>
        <w:t>Вища атестаційна комісія України</w:t>
      </w:r>
      <w:r w:rsidRPr="00C45F91">
        <w:rPr>
          <w:sz w:val="28"/>
          <w:szCs w:val="28"/>
        </w:rPr>
        <w:t xml:space="preserve">) спеціалізація – ентомологія. </w:t>
      </w:r>
      <w:r w:rsidRPr="00C45F91">
        <w:rPr>
          <w:i/>
          <w:sz w:val="28"/>
          <w:szCs w:val="28"/>
        </w:rPr>
        <w:t xml:space="preserve">Атестат старшого наукового співробітника: </w:t>
      </w:r>
      <w:r w:rsidRPr="00C45F91">
        <w:rPr>
          <w:sz w:val="28"/>
          <w:szCs w:val="28"/>
        </w:rPr>
        <w:t>АС №00</w:t>
      </w:r>
      <w:r w:rsidR="00AA7693" w:rsidRPr="00C45F91">
        <w:rPr>
          <w:sz w:val="28"/>
          <w:szCs w:val="28"/>
        </w:rPr>
        <w:t>3054</w:t>
      </w:r>
      <w:r w:rsidRPr="00C45F91">
        <w:rPr>
          <w:sz w:val="28"/>
          <w:szCs w:val="28"/>
        </w:rPr>
        <w:t xml:space="preserve"> від </w:t>
      </w:r>
      <w:r w:rsidR="00AA7693" w:rsidRPr="00C45F91">
        <w:rPr>
          <w:sz w:val="28"/>
          <w:szCs w:val="28"/>
        </w:rPr>
        <w:t>11</w:t>
      </w:r>
      <w:r w:rsidRPr="00C45F91">
        <w:rPr>
          <w:sz w:val="28"/>
          <w:szCs w:val="28"/>
        </w:rPr>
        <w:t>.0</w:t>
      </w:r>
      <w:r w:rsidR="00AA7693" w:rsidRPr="00C45F91">
        <w:rPr>
          <w:sz w:val="28"/>
          <w:szCs w:val="28"/>
        </w:rPr>
        <w:t>6</w:t>
      </w:r>
      <w:r w:rsidRPr="00C45F91">
        <w:rPr>
          <w:sz w:val="28"/>
          <w:szCs w:val="28"/>
        </w:rPr>
        <w:t>.20</w:t>
      </w:r>
      <w:r w:rsidR="00AA7693" w:rsidRPr="00C45F91">
        <w:rPr>
          <w:sz w:val="28"/>
          <w:szCs w:val="28"/>
        </w:rPr>
        <w:t>03 р.</w:t>
      </w:r>
      <w:r w:rsidRPr="00C45F91">
        <w:rPr>
          <w:sz w:val="28"/>
          <w:szCs w:val="28"/>
        </w:rPr>
        <w:t xml:space="preserve"> (</w:t>
      </w:r>
      <w:r w:rsidR="00AA7693" w:rsidRPr="00C45F91">
        <w:rPr>
          <w:sz w:val="28"/>
          <w:szCs w:val="28"/>
        </w:rPr>
        <w:t>Вища Атестаційна Комісія України</w:t>
      </w:r>
      <w:r w:rsidRPr="00C45F91">
        <w:rPr>
          <w:sz w:val="28"/>
          <w:szCs w:val="28"/>
        </w:rPr>
        <w:t xml:space="preserve">). </w:t>
      </w:r>
    </w:p>
    <w:p w14:paraId="5C90BE0B" w14:textId="4D271042" w:rsidR="00E325D6" w:rsidRDefault="00E325D6" w:rsidP="00493DF5">
      <w:pPr>
        <w:pStyle w:val="a7"/>
        <w:tabs>
          <w:tab w:val="left" w:pos="722"/>
        </w:tabs>
        <w:ind w:left="0" w:firstLine="0"/>
        <w:rPr>
          <w:sz w:val="28"/>
          <w:szCs w:val="28"/>
        </w:rPr>
      </w:pPr>
      <w:r w:rsidRPr="00C45F91">
        <w:rPr>
          <w:b/>
          <w:sz w:val="28"/>
          <w:szCs w:val="28"/>
        </w:rPr>
        <w:t xml:space="preserve">Досвід і місця роботи: </w:t>
      </w:r>
      <w:r w:rsidR="006F26C5" w:rsidRPr="00C45F91">
        <w:rPr>
          <w:sz w:val="28"/>
          <w:szCs w:val="28"/>
        </w:rPr>
        <w:t xml:space="preserve">з 08.10.1987 р. молодший науковий співробітник в лабораторії токсикології пестицидів, з 01.01.1999 р. науковий співробітник лабораторії токсикології пестицидів, з 01.01.2001 р. старший науковий співробітник лабораторії токсикології пестицидів, з 01.03.2001 р. завідувач </w:t>
      </w:r>
      <w:r w:rsidR="006F26C5" w:rsidRPr="00C45F91">
        <w:rPr>
          <w:color w:val="000000" w:themeColor="text1"/>
          <w:sz w:val="28"/>
          <w:szCs w:val="28"/>
        </w:rPr>
        <w:t xml:space="preserve">сектором акарології </w:t>
      </w:r>
      <w:r w:rsidR="006F26C5" w:rsidRPr="00C45F91">
        <w:rPr>
          <w:sz w:val="28"/>
          <w:szCs w:val="28"/>
        </w:rPr>
        <w:t>- старший науковий співробітник,</w:t>
      </w:r>
      <w:r w:rsidR="00493DF5">
        <w:rPr>
          <w:sz w:val="28"/>
          <w:szCs w:val="28"/>
        </w:rPr>
        <w:t xml:space="preserve"> </w:t>
      </w:r>
      <w:r w:rsidR="006F26C5" w:rsidRPr="00C45F91">
        <w:rPr>
          <w:sz w:val="28"/>
          <w:szCs w:val="28"/>
        </w:rPr>
        <w:t>з 01.07.2003 р. старший науковий співробітник лабораторії захисту плодових культур від шкідників, з 01.01.2008 р. старший науковий співробітник лабораторії захисту плодових культур та винограду від шкідників, з 01.10.2010 р. провідний  науковий співробітник лабораторії захисту плодових культур та винограду від шкідників, з 01.07.2012 р. провідний  науковий співробітник лабораторії ентомології та стійкості с.</w:t>
      </w:r>
      <w:r w:rsidR="00493DF5">
        <w:rPr>
          <w:sz w:val="28"/>
          <w:szCs w:val="28"/>
        </w:rPr>
        <w:t>-</w:t>
      </w:r>
      <w:r w:rsidR="006F26C5" w:rsidRPr="00C45F91">
        <w:rPr>
          <w:sz w:val="28"/>
          <w:szCs w:val="28"/>
        </w:rPr>
        <w:t>г. культур проти шкідників, з 27.05.2013 р. по 31.12.2024 р. завідувач лабораторії токсикології  пестицидів,</w:t>
      </w:r>
      <w:r w:rsidR="001F1FE2">
        <w:rPr>
          <w:sz w:val="28"/>
          <w:szCs w:val="28"/>
        </w:rPr>
        <w:t xml:space="preserve"> </w:t>
      </w:r>
      <w:r w:rsidR="006F26C5" w:rsidRPr="00C45F91">
        <w:rPr>
          <w:sz w:val="28"/>
          <w:szCs w:val="28"/>
        </w:rPr>
        <w:t xml:space="preserve">з 01.01.2025 р. головний науковий співробітник лабораторії аналітичної хімії та токсикології пестицидів </w:t>
      </w:r>
      <w:r w:rsidRPr="00C45F91">
        <w:rPr>
          <w:sz w:val="28"/>
          <w:szCs w:val="28"/>
        </w:rPr>
        <w:t>по теперішній час.</w:t>
      </w:r>
    </w:p>
    <w:p w14:paraId="471F6609" w14:textId="77777777" w:rsidR="001F1FE2" w:rsidRPr="001F1FE2" w:rsidRDefault="001F1FE2" w:rsidP="001F1FE2">
      <w:pPr>
        <w:pStyle w:val="a7"/>
        <w:tabs>
          <w:tab w:val="left" w:pos="722"/>
        </w:tabs>
        <w:ind w:left="0" w:firstLine="0"/>
        <w:jc w:val="left"/>
        <w:rPr>
          <w:b/>
          <w:bCs/>
          <w:sz w:val="28"/>
          <w:szCs w:val="28"/>
        </w:rPr>
      </w:pPr>
      <w:r w:rsidRPr="001F1FE2">
        <w:rPr>
          <w:b/>
          <w:bCs/>
          <w:sz w:val="28"/>
          <w:szCs w:val="28"/>
        </w:rPr>
        <w:t>Освітньо-наукова програма підготовки здобувачів за третім (</w:t>
      </w:r>
      <w:proofErr w:type="spellStart"/>
      <w:r w:rsidRPr="001F1FE2">
        <w:rPr>
          <w:b/>
          <w:bCs/>
          <w:sz w:val="28"/>
          <w:szCs w:val="28"/>
        </w:rPr>
        <w:t>освітньо-науковим</w:t>
      </w:r>
      <w:proofErr w:type="spellEnd"/>
      <w:r w:rsidRPr="001F1FE2">
        <w:rPr>
          <w:b/>
          <w:bCs/>
          <w:sz w:val="28"/>
          <w:szCs w:val="28"/>
        </w:rPr>
        <w:t>)</w:t>
      </w:r>
    </w:p>
    <w:p w14:paraId="1A9A2F5A" w14:textId="77777777" w:rsidR="001F1FE2" w:rsidRPr="001F1FE2" w:rsidRDefault="001F1FE2" w:rsidP="001F1FE2">
      <w:pPr>
        <w:pStyle w:val="a7"/>
        <w:tabs>
          <w:tab w:val="left" w:pos="722"/>
        </w:tabs>
        <w:ind w:left="0" w:firstLine="0"/>
        <w:jc w:val="left"/>
        <w:rPr>
          <w:sz w:val="28"/>
          <w:szCs w:val="28"/>
        </w:rPr>
      </w:pPr>
      <w:r w:rsidRPr="001F1FE2">
        <w:rPr>
          <w:b/>
          <w:bCs/>
          <w:sz w:val="28"/>
          <w:szCs w:val="28"/>
        </w:rPr>
        <w:t>рівнем вищої освіти:</w:t>
      </w:r>
      <w:r w:rsidRPr="001F1FE2">
        <w:rPr>
          <w:sz w:val="28"/>
          <w:szCs w:val="28"/>
        </w:rPr>
        <w:t xml:space="preserve"> 202 Захист і карантин рослин</w:t>
      </w:r>
    </w:p>
    <w:p w14:paraId="25F5953A" w14:textId="222DDFE0" w:rsidR="00493DF5" w:rsidRDefault="001F1FE2" w:rsidP="001F1FE2">
      <w:pPr>
        <w:pStyle w:val="a7"/>
        <w:tabs>
          <w:tab w:val="left" w:pos="722"/>
        </w:tabs>
        <w:ind w:left="0" w:firstLine="0"/>
        <w:jc w:val="left"/>
        <w:rPr>
          <w:sz w:val="28"/>
          <w:szCs w:val="28"/>
        </w:rPr>
      </w:pPr>
      <w:r w:rsidRPr="001F1FE2">
        <w:rPr>
          <w:b/>
          <w:bCs/>
          <w:sz w:val="28"/>
          <w:szCs w:val="28"/>
        </w:rPr>
        <w:t>Освітні компоненти:</w:t>
      </w:r>
      <w:r w:rsidR="0099736A" w:rsidRPr="0099736A">
        <w:t xml:space="preserve"> </w:t>
      </w:r>
      <w:r w:rsidR="0099736A" w:rsidRPr="0099736A">
        <w:rPr>
          <w:sz w:val="28"/>
          <w:szCs w:val="28"/>
        </w:rPr>
        <w:t>Біологічний і хімічний методи захисту сільськогосподарських культур від шкідників</w:t>
      </w:r>
    </w:p>
    <w:p w14:paraId="65A1945E" w14:textId="77EF878D" w:rsidR="00D164CC" w:rsidRPr="00D164CC" w:rsidRDefault="00676D92" w:rsidP="00D164CC">
      <w:pPr>
        <w:pStyle w:val="a7"/>
        <w:tabs>
          <w:tab w:val="left" w:pos="722"/>
        </w:tabs>
        <w:ind w:left="0" w:firstLine="0"/>
        <w:rPr>
          <w:sz w:val="28"/>
          <w:szCs w:val="28"/>
        </w:rPr>
      </w:pPr>
      <w:r w:rsidRPr="00676D92">
        <w:rPr>
          <w:b/>
          <w:bCs/>
          <w:sz w:val="28"/>
          <w:szCs w:val="28"/>
        </w:rPr>
        <w:t>Напрям наукових досліджень:</w:t>
      </w:r>
      <w:r w:rsidR="00D164CC" w:rsidRPr="00D164CC">
        <w:t xml:space="preserve"> </w:t>
      </w:r>
      <w:r w:rsidR="00D164CC" w:rsidRPr="00D164CC">
        <w:rPr>
          <w:sz w:val="28"/>
          <w:szCs w:val="28"/>
        </w:rPr>
        <w:t>Науковий керівник проектів: 2021-2025 рр. 24.05.02.01.Ф «</w:t>
      </w:r>
      <w:proofErr w:type="spellStart"/>
      <w:r w:rsidR="00D164CC" w:rsidRPr="00D164CC">
        <w:rPr>
          <w:sz w:val="28"/>
          <w:szCs w:val="28"/>
        </w:rPr>
        <w:t>Екологотоксикологічні</w:t>
      </w:r>
      <w:proofErr w:type="spellEnd"/>
      <w:r w:rsidR="00D164CC" w:rsidRPr="00D164CC">
        <w:rPr>
          <w:sz w:val="28"/>
          <w:szCs w:val="28"/>
        </w:rPr>
        <w:t xml:space="preserve"> основи оптимізації хімічного захисту сільськогосподарських культур від шкідників для фітосанітарного оздоровлення агроценозів».</w:t>
      </w:r>
    </w:p>
    <w:p w14:paraId="3D34AD1D" w14:textId="02C5C3A7" w:rsidR="00676D92" w:rsidRPr="00D164CC" w:rsidRDefault="00D164CC" w:rsidP="00D164CC">
      <w:pPr>
        <w:pStyle w:val="a7"/>
        <w:tabs>
          <w:tab w:val="left" w:pos="722"/>
        </w:tabs>
        <w:ind w:left="0" w:firstLine="0"/>
        <w:jc w:val="left"/>
        <w:rPr>
          <w:sz w:val="28"/>
          <w:szCs w:val="28"/>
        </w:rPr>
      </w:pPr>
      <w:r w:rsidRPr="00D164CC">
        <w:rPr>
          <w:sz w:val="28"/>
          <w:szCs w:val="28"/>
        </w:rPr>
        <w:t>2024 р. 25.05.02.06 П “Удосконалення системи захисту яблуні від рослиноїдних кліщів у Правобережному Лісостепу”.</w:t>
      </w:r>
    </w:p>
    <w:p w14:paraId="37D7871C" w14:textId="22514FEA" w:rsidR="00E325D6" w:rsidRPr="00E075E4" w:rsidRDefault="0037403D" w:rsidP="00493DF5">
      <w:pPr>
        <w:pStyle w:val="a7"/>
        <w:tabs>
          <w:tab w:val="left" w:pos="722"/>
        </w:tabs>
        <w:ind w:left="0" w:firstLine="0"/>
        <w:rPr>
          <w:bCs/>
          <w:sz w:val="28"/>
          <w:szCs w:val="28"/>
        </w:rPr>
      </w:pPr>
      <w:r w:rsidRPr="00C45F91">
        <w:rPr>
          <w:b/>
          <w:sz w:val="28"/>
          <w:szCs w:val="28"/>
        </w:rPr>
        <w:t xml:space="preserve">Наукова діяльність: </w:t>
      </w:r>
      <w:r w:rsidR="00374B2C" w:rsidRPr="00374B2C">
        <w:rPr>
          <w:bCs/>
          <w:sz w:val="28"/>
          <w:szCs w:val="28"/>
        </w:rPr>
        <w:t>h-індекс – 3</w:t>
      </w:r>
      <w:r w:rsidR="00374B2C">
        <w:rPr>
          <w:b/>
          <w:sz w:val="28"/>
          <w:szCs w:val="28"/>
        </w:rPr>
        <w:t xml:space="preserve">, </w:t>
      </w:r>
      <w:r w:rsidRPr="00E075E4">
        <w:rPr>
          <w:bCs/>
          <w:color w:val="000000"/>
          <w:sz w:val="28"/>
          <w:szCs w:val="28"/>
        </w:rPr>
        <w:t>основні публікації за напрямом – 165,</w:t>
      </w:r>
      <w:r w:rsidRPr="00E075E4">
        <w:rPr>
          <w:bCs/>
          <w:sz w:val="28"/>
          <w:szCs w:val="28"/>
        </w:rPr>
        <w:t xml:space="preserve"> </w:t>
      </w:r>
      <w:r w:rsidR="00E325D6" w:rsidRPr="00E075E4">
        <w:rPr>
          <w:bCs/>
          <w:sz w:val="28"/>
          <w:szCs w:val="28"/>
        </w:rPr>
        <w:t xml:space="preserve">фахові </w:t>
      </w:r>
      <w:r w:rsidRPr="00E075E4">
        <w:rPr>
          <w:bCs/>
          <w:sz w:val="28"/>
          <w:szCs w:val="28"/>
        </w:rPr>
        <w:t>видань</w:t>
      </w:r>
      <w:r w:rsidR="00E325D6" w:rsidRPr="00E075E4">
        <w:rPr>
          <w:bCs/>
          <w:sz w:val="28"/>
          <w:szCs w:val="28"/>
        </w:rPr>
        <w:t>-</w:t>
      </w:r>
      <w:r w:rsidRPr="00E075E4">
        <w:rPr>
          <w:bCs/>
          <w:sz w:val="28"/>
          <w:szCs w:val="28"/>
        </w:rPr>
        <w:t>12</w:t>
      </w:r>
      <w:r w:rsidR="00E325D6" w:rsidRPr="00E075E4">
        <w:rPr>
          <w:bCs/>
          <w:sz w:val="28"/>
          <w:szCs w:val="28"/>
        </w:rPr>
        <w:t>, наукових праць – 45.</w:t>
      </w:r>
    </w:p>
    <w:p w14:paraId="56D34A67" w14:textId="77777777" w:rsidR="00A15DDB" w:rsidRPr="00A15DDB" w:rsidRDefault="00A15DDB" w:rsidP="00A15DDB">
      <w:pPr>
        <w:rPr>
          <w:rFonts w:eastAsia="Georgia"/>
          <w:b/>
          <w:bCs/>
          <w:color w:val="000000"/>
          <w:sz w:val="28"/>
          <w:szCs w:val="28"/>
        </w:rPr>
      </w:pPr>
      <w:r w:rsidRPr="00A15DDB">
        <w:rPr>
          <w:rFonts w:eastAsia="Georgia"/>
          <w:b/>
          <w:bCs/>
          <w:color w:val="000000"/>
          <w:sz w:val="28"/>
          <w:szCs w:val="28"/>
        </w:rPr>
        <w:t>Список основних публікацій:</w:t>
      </w:r>
    </w:p>
    <w:p w14:paraId="081904E0" w14:textId="79104F6A" w:rsidR="00A15DDB" w:rsidRPr="00A15DDB" w:rsidRDefault="00A15DDB" w:rsidP="00A15DDB">
      <w:pPr>
        <w:pStyle w:val="a7"/>
        <w:ind w:left="0" w:firstLine="0"/>
        <w:rPr>
          <w:rFonts w:eastAsia="Georgia"/>
          <w:b/>
          <w:bCs/>
          <w:i/>
          <w:iCs/>
          <w:color w:val="000000"/>
          <w:sz w:val="28"/>
          <w:szCs w:val="28"/>
        </w:rPr>
      </w:pPr>
      <w:r w:rsidRPr="00A15DDB">
        <w:rPr>
          <w:rFonts w:eastAsia="Georgia"/>
          <w:b/>
          <w:bCs/>
          <w:i/>
          <w:iCs/>
          <w:color w:val="000000"/>
          <w:sz w:val="28"/>
          <w:szCs w:val="28"/>
        </w:rPr>
        <w:t>Статті:</w:t>
      </w:r>
    </w:p>
    <w:p w14:paraId="2FDC1F4C" w14:textId="5D7E7174" w:rsidR="00374B2C" w:rsidRP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lastRenderedPageBreak/>
        <w:t xml:space="preserve">1.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Секун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М.П.,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Зацеркляна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М.Д.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Антирезистентна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система захисту рослин від шкідливих членистоногих Міжвідомчий тематичний науковий збірник Захист і карантин рослин. №66. 2020, С. 58-73.</w:t>
      </w:r>
    </w:p>
    <w:p w14:paraId="78125010" w14:textId="77777777" w:rsidR="004944CF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2.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та інші. Прогноз фітосанітарного стану агроценозів України та рекомендації щодо захисту рослин. Київ, 2020. 358 с.</w:t>
      </w:r>
    </w:p>
    <w:p w14:paraId="2AA96B05" w14:textId="48B237C5" w:rsidR="00374B2C" w:rsidRP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3.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Секун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М.П.,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Зацеркляна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М.Д. Токсикологія інсектицидів – теорія втілена в практику Міжвідомчий тематичний науковий збірник Захист і карантин рослин. № 67. 2021. – С. 98-114.</w:t>
      </w:r>
    </w:p>
    <w:p w14:paraId="212F4717" w14:textId="77777777" w:rsidR="004944CF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4.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Секун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М.П.,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Зацеркляна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М.Д. Застосування екологічно-безпечних засобів захисту в агроценозах гороху для виробництва органічної продукції. «Карантин і захист рослин». № 4. 2021 р. – С. 19-22.</w:t>
      </w:r>
    </w:p>
    <w:p w14:paraId="407B7270" w14:textId="75D255B7" w:rsidR="00374B2C" w:rsidRP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5.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Секун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М.П.,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Зацеркляна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М.Д. Особливості впливу Сечовини на фізико-хімічні властивості робочих розчинів інсектицидів. «Карантин і захист рослин».№2.2021.- С. 8-11</w:t>
      </w:r>
    </w:p>
    <w:p w14:paraId="44BB3800" w14:textId="77777777" w:rsidR="004944CF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6.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та інші. Прогноз фітосанітарного стану агроценозів України та рекомендації щодо захисту рослин. Київ, 2021. С. 210-215.</w:t>
      </w:r>
    </w:p>
    <w:p w14:paraId="5AE20170" w14:textId="08BC8EB4" w:rsidR="00374B2C" w:rsidRP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7. Борзих О.І., Бублик Л.І. ,Гунчак М.В., Гаврилюк Л.Л., Шевчук О.В.,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Екотоксикологічні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параметри застосування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біопестицидів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, розробка та адаптація біологічних систем захисту яблуні від шкідників та хвороб до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ґрунтовокліматичних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умов та фітосанітарного стану агроценозу. Міжвідомчий тематичний науковий збірник «Фітосанітарна безпека». № 68. 2022 р. – С. 3-26</w:t>
      </w:r>
    </w:p>
    <w:p w14:paraId="717803E7" w14:textId="77777777" w:rsid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8.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та інші. Прогноз фітосанітарного стану агроценозів України та рекомендації щодо захисту рослин. Київ, 2022. С. 329.</w:t>
      </w:r>
    </w:p>
    <w:p w14:paraId="60964D36" w14:textId="5137174A" w:rsid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9. Шевчук О.В.,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., Шевчук І.В.,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Стефківська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Ю.Л. Визначення показників токсичності пестицидів методом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пробіт-аналізу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. «Карантин і захист рослин». №2.</w:t>
      </w:r>
      <w:r w:rsidR="004944CF">
        <w:rPr>
          <w:rFonts w:eastAsia="Georgia"/>
          <w:bCs/>
          <w:color w:val="000000"/>
          <w:sz w:val="28"/>
          <w:szCs w:val="28"/>
          <w:lang w:eastAsia="uk-UA"/>
        </w:rPr>
        <w:t xml:space="preserve"> 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>2023 С. 14-19.</w:t>
      </w:r>
    </w:p>
    <w:p w14:paraId="2B5DFBDB" w14:textId="371CC992" w:rsidR="00374B2C" w:rsidRPr="00374B2C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10.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О.Г.,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Зацеркляна М.Д., Власова М.О,,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Сердюкова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М.М. Моніторинг видового складу і чисельності комах та кліщів в Правобережному Лісостепу України Міжвідомчий тематичний науковий збірник «Фітосанітарна безпека» №69. 2023</w:t>
      </w:r>
      <w:r w:rsidR="004944CF">
        <w:rPr>
          <w:rFonts w:eastAsia="Georgia"/>
          <w:bCs/>
          <w:color w:val="000000"/>
          <w:sz w:val="28"/>
          <w:szCs w:val="28"/>
          <w:lang w:eastAsia="uk-UA"/>
        </w:rPr>
        <w:t>.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С.27-35</w:t>
      </w:r>
    </w:p>
    <w:p w14:paraId="48564C02" w14:textId="4B0223BF" w:rsidR="004944CF" w:rsidRDefault="00374B2C" w:rsidP="00A15DDB">
      <w:pPr>
        <w:pStyle w:val="a7"/>
        <w:ind w:left="0" w:firstLine="0"/>
        <w:rPr>
          <w:rFonts w:eastAsia="Georgia"/>
          <w:bCs/>
          <w:color w:val="000000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11. </w:t>
      </w:r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О.Г.,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Секун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М.П., </w:t>
      </w:r>
      <w:proofErr w:type="spellStart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Зацеркляна</w:t>
      </w:r>
      <w:proofErr w:type="spellEnd"/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 М.Д. Вивчення токсичної дії інсектицидів на медоносну бджолу: методичні рекомендації. «Карантин і захист рослин». № 1. 2023</w:t>
      </w:r>
      <w:r w:rsidR="004944CF">
        <w:rPr>
          <w:rFonts w:eastAsia="Georgia"/>
          <w:bCs/>
          <w:color w:val="000000"/>
          <w:sz w:val="28"/>
          <w:szCs w:val="28"/>
          <w:lang w:eastAsia="uk-UA"/>
        </w:rPr>
        <w:t xml:space="preserve">. 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>С. 32-37.</w:t>
      </w:r>
    </w:p>
    <w:p w14:paraId="362187B3" w14:textId="541857B3" w:rsidR="00A15DDB" w:rsidRDefault="00374B2C" w:rsidP="00A15DDB">
      <w:pPr>
        <w:pStyle w:val="a7"/>
        <w:ind w:left="0" w:firstLine="0"/>
        <w:rPr>
          <w:rFonts w:eastAsia="Calibri"/>
          <w:sz w:val="28"/>
          <w:szCs w:val="28"/>
          <w:lang w:eastAsia="uk-UA"/>
        </w:rPr>
      </w:pPr>
      <w:r w:rsidRPr="00374B2C">
        <w:rPr>
          <w:rFonts w:eastAsia="Georgia"/>
          <w:bCs/>
          <w:color w:val="000000"/>
          <w:sz w:val="28"/>
          <w:szCs w:val="28"/>
          <w:lang w:eastAsia="uk-UA"/>
        </w:rPr>
        <w:t>1</w:t>
      </w:r>
      <w:r w:rsidR="004944CF">
        <w:rPr>
          <w:rFonts w:eastAsia="Georgia"/>
          <w:bCs/>
          <w:color w:val="000000"/>
          <w:sz w:val="28"/>
          <w:szCs w:val="28"/>
          <w:lang w:eastAsia="uk-UA"/>
        </w:rPr>
        <w:t>2</w:t>
      </w:r>
      <w:r w:rsidRPr="00374B2C">
        <w:rPr>
          <w:rFonts w:eastAsia="Georgia"/>
          <w:bCs/>
          <w:color w:val="000000"/>
          <w:sz w:val="28"/>
          <w:szCs w:val="28"/>
          <w:lang w:eastAsia="uk-UA"/>
        </w:rPr>
        <w:t xml:space="preserve">. Борзих О.І., Чайка В.М., Бублик Л.І., Бахмут О.О., Шевчук О.В., Крук І.В., Федоренко А.В., Гаврилюк Л.Л., </w:t>
      </w:r>
      <w:bookmarkStart w:id="0" w:name="_GoBack"/>
      <w:r w:rsidRPr="004304E6">
        <w:rPr>
          <w:rFonts w:eastAsia="Georgia"/>
          <w:b/>
          <w:bCs/>
          <w:color w:val="000000"/>
          <w:sz w:val="28"/>
          <w:szCs w:val="28"/>
          <w:lang w:eastAsia="uk-UA"/>
        </w:rPr>
        <w:t>Власова О.Г.</w:t>
      </w:r>
      <w:bookmarkEnd w:id="0"/>
      <w:r w:rsidRPr="00374B2C">
        <w:rPr>
          <w:rFonts w:eastAsia="Georgia"/>
          <w:bCs/>
          <w:color w:val="000000"/>
          <w:sz w:val="28"/>
          <w:szCs w:val="28"/>
          <w:lang w:eastAsia="uk-UA"/>
        </w:rPr>
        <w:t>, Маковецький Ю.В. Фітосанітарна безпека агроценозів ріпаку озимого в Україні за умов зміни клімату. Міжвідомчий тематичний науковий збірник «Фітосанітарна безпека» №70. 2024 р.- С.20-36.</w:t>
      </w:r>
    </w:p>
    <w:p w14:paraId="55D8946C" w14:textId="2D7835C2" w:rsidR="00A15DDB" w:rsidRDefault="004944CF" w:rsidP="002B424D">
      <w:pPr>
        <w:pStyle w:val="a7"/>
        <w:ind w:left="0" w:firstLine="0"/>
        <w:rPr>
          <w:rFonts w:eastAsia="Calibri"/>
          <w:sz w:val="28"/>
          <w:szCs w:val="28"/>
          <w:lang w:eastAsia="uk-UA"/>
        </w:rPr>
      </w:pPr>
      <w:r w:rsidRPr="004944CF">
        <w:rPr>
          <w:rFonts w:eastAsia="Calibri"/>
          <w:b/>
          <w:bCs/>
          <w:sz w:val="28"/>
          <w:szCs w:val="28"/>
          <w:lang w:eastAsia="uk-UA"/>
        </w:rPr>
        <w:t>Діяльність за спеціальністю у формі участі у професійних та/або громадських об’єднаннях</w:t>
      </w:r>
      <w:r>
        <w:rPr>
          <w:rFonts w:eastAsia="Calibri"/>
          <w:b/>
          <w:bCs/>
          <w:sz w:val="28"/>
          <w:szCs w:val="28"/>
          <w:lang w:eastAsia="uk-UA"/>
        </w:rPr>
        <w:t>:</w:t>
      </w:r>
      <w:r w:rsidRPr="004944CF">
        <w:rPr>
          <w:rFonts w:eastAsia="Calibri"/>
          <w:sz w:val="28"/>
          <w:szCs w:val="28"/>
          <w:lang w:eastAsia="uk-UA"/>
        </w:rPr>
        <w:t xml:space="preserve"> Член Українського ентомологічного товариства</w:t>
      </w:r>
      <w:r>
        <w:rPr>
          <w:rFonts w:eastAsia="Calibri"/>
          <w:sz w:val="28"/>
          <w:szCs w:val="28"/>
          <w:lang w:eastAsia="uk-UA"/>
        </w:rPr>
        <w:t>.</w:t>
      </w:r>
    </w:p>
    <w:p w14:paraId="6894B192" w14:textId="09A4555C" w:rsidR="00B5760D" w:rsidRPr="00C45F91" w:rsidRDefault="00A15DDB" w:rsidP="002B424D">
      <w:pPr>
        <w:pStyle w:val="a7"/>
        <w:ind w:left="0" w:firstLine="0"/>
        <w:rPr>
          <w:rFonts w:eastAsia="Georgia"/>
          <w:bCs/>
          <w:color w:val="000000"/>
          <w:sz w:val="28"/>
          <w:szCs w:val="28"/>
        </w:rPr>
      </w:pPr>
      <w:r>
        <w:rPr>
          <w:rFonts w:eastAsia="Georgia"/>
          <w:bCs/>
          <w:color w:val="000000"/>
          <w:sz w:val="28"/>
          <w:szCs w:val="28"/>
        </w:rPr>
        <w:t>Ч</w:t>
      </w:r>
      <w:r w:rsidR="00B5760D" w:rsidRPr="00C45F91">
        <w:rPr>
          <w:rFonts w:eastAsia="Georgia"/>
          <w:bCs/>
          <w:color w:val="000000"/>
          <w:sz w:val="28"/>
          <w:szCs w:val="28"/>
        </w:rPr>
        <w:t>лен редакційної колегії (відповідальний секретар) Міжвідомчого тематичного наукового збірника «Захист і карантин рослин», а з 2021 р. «Фітосанітарна безпека»</w:t>
      </w:r>
    </w:p>
    <w:p w14:paraId="2B6D1478" w14:textId="77B31C27" w:rsidR="00B5760D" w:rsidRPr="00C45F91" w:rsidRDefault="00B5760D" w:rsidP="002B424D">
      <w:pPr>
        <w:pStyle w:val="a7"/>
        <w:ind w:left="0" w:firstLine="0"/>
        <w:rPr>
          <w:rFonts w:eastAsia="Georgia"/>
          <w:bCs/>
          <w:color w:val="000000"/>
          <w:sz w:val="28"/>
          <w:szCs w:val="28"/>
        </w:rPr>
      </w:pPr>
      <w:r w:rsidRPr="00C45F91">
        <w:rPr>
          <w:rFonts w:eastAsia="Georgia"/>
          <w:bCs/>
          <w:color w:val="000000"/>
          <w:sz w:val="28"/>
          <w:szCs w:val="28"/>
        </w:rPr>
        <w:t>Член Вченої ради Інституту захисту рослин НААН</w:t>
      </w:r>
    </w:p>
    <w:p w14:paraId="5FAB0B73" w14:textId="77777777" w:rsidR="004944CF" w:rsidRDefault="00B5760D" w:rsidP="002B424D">
      <w:pPr>
        <w:pStyle w:val="a7"/>
        <w:ind w:left="0" w:firstLine="0"/>
        <w:rPr>
          <w:rFonts w:eastAsia="Georgia"/>
          <w:bCs/>
          <w:color w:val="000000"/>
          <w:sz w:val="28"/>
          <w:szCs w:val="28"/>
        </w:rPr>
      </w:pPr>
      <w:r w:rsidRPr="00C45F91">
        <w:rPr>
          <w:rFonts w:eastAsia="Georgia"/>
          <w:bCs/>
          <w:color w:val="000000"/>
          <w:sz w:val="28"/>
          <w:szCs w:val="28"/>
        </w:rPr>
        <w:t>Член Методичної комісії  Інституту захисту рослин НААН</w:t>
      </w:r>
    </w:p>
    <w:p w14:paraId="5A96879E" w14:textId="33305148" w:rsidR="004944CF" w:rsidRPr="004944CF" w:rsidRDefault="00E325D6" w:rsidP="002B424D">
      <w:pPr>
        <w:pStyle w:val="a7"/>
        <w:ind w:left="0" w:firstLine="0"/>
        <w:rPr>
          <w:rFonts w:eastAsia="Georgia"/>
          <w:bCs/>
          <w:color w:val="000000"/>
          <w:sz w:val="28"/>
          <w:szCs w:val="28"/>
        </w:rPr>
      </w:pPr>
      <w:r w:rsidRPr="00C45F91">
        <w:rPr>
          <w:b/>
          <w:sz w:val="28"/>
          <w:szCs w:val="28"/>
        </w:rPr>
        <w:t>Підвищення кваліфікації та проходження стажування</w:t>
      </w:r>
      <w:r w:rsidRPr="00C45F91">
        <w:rPr>
          <w:sz w:val="28"/>
          <w:szCs w:val="28"/>
        </w:rPr>
        <w:t>:</w:t>
      </w:r>
    </w:p>
    <w:p w14:paraId="11FDCD10" w14:textId="596A3595" w:rsidR="00E325D6" w:rsidRPr="00C45F91" w:rsidRDefault="000D6AFC" w:rsidP="002B424D">
      <w:pPr>
        <w:pStyle w:val="a5"/>
        <w:ind w:left="0"/>
        <w:rPr>
          <w:sz w:val="28"/>
          <w:szCs w:val="28"/>
        </w:rPr>
      </w:pPr>
      <w:r w:rsidRPr="00C45F91">
        <w:rPr>
          <w:sz w:val="28"/>
          <w:szCs w:val="28"/>
        </w:rPr>
        <w:t>1.Національний науковий центр «Інститут землеробства НААН. Сертифікат №5/2024 від 05.07.2024р. (1 Кредит ЄКТС)</w:t>
      </w:r>
    </w:p>
    <w:sectPr w:rsidR="00E325D6" w:rsidRPr="00C45F91" w:rsidSect="00493DF5">
      <w:pgSz w:w="11910" w:h="16840" w:code="9"/>
      <w:pgMar w:top="851" w:right="618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19B3"/>
    <w:multiLevelType w:val="hybridMultilevel"/>
    <w:tmpl w:val="90381B9A"/>
    <w:lvl w:ilvl="0" w:tplc="21C874EC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D6"/>
    <w:rsid w:val="000D6AFC"/>
    <w:rsid w:val="001F1FE2"/>
    <w:rsid w:val="002B424D"/>
    <w:rsid w:val="0037403D"/>
    <w:rsid w:val="00374B2C"/>
    <w:rsid w:val="004304E6"/>
    <w:rsid w:val="00493DF5"/>
    <w:rsid w:val="004944CF"/>
    <w:rsid w:val="0052036E"/>
    <w:rsid w:val="00551CF5"/>
    <w:rsid w:val="00606776"/>
    <w:rsid w:val="00625D06"/>
    <w:rsid w:val="0064641F"/>
    <w:rsid w:val="00676D92"/>
    <w:rsid w:val="006F26C5"/>
    <w:rsid w:val="0099736A"/>
    <w:rsid w:val="00A15DDB"/>
    <w:rsid w:val="00AA7693"/>
    <w:rsid w:val="00B5760D"/>
    <w:rsid w:val="00BC5B20"/>
    <w:rsid w:val="00C45F91"/>
    <w:rsid w:val="00D164CC"/>
    <w:rsid w:val="00E075E4"/>
    <w:rsid w:val="00E15B9B"/>
    <w:rsid w:val="00E325D6"/>
    <w:rsid w:val="00E42B2A"/>
    <w:rsid w:val="00EA0553"/>
    <w:rsid w:val="00EF34DD"/>
    <w:rsid w:val="00F7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B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5D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325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25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1"/>
    <w:unhideWhenUsed/>
    <w:qFormat/>
    <w:rsid w:val="00E325D6"/>
    <w:pPr>
      <w:ind w:left="72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325D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7">
    <w:name w:val="List Paragraph"/>
    <w:basedOn w:val="a"/>
    <w:uiPriority w:val="1"/>
    <w:qFormat/>
    <w:rsid w:val="00E325D6"/>
    <w:pPr>
      <w:ind w:left="722" w:hanging="360"/>
      <w:jc w:val="both"/>
    </w:pPr>
  </w:style>
  <w:style w:type="character" w:customStyle="1" w:styleId="UnresolvedMention">
    <w:name w:val="Unresolved Mention"/>
    <w:basedOn w:val="a0"/>
    <w:uiPriority w:val="99"/>
    <w:semiHidden/>
    <w:unhideWhenUsed/>
    <w:rsid w:val="00E42B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5D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325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25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1"/>
    <w:unhideWhenUsed/>
    <w:qFormat/>
    <w:rsid w:val="00E325D6"/>
    <w:pPr>
      <w:ind w:left="72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325D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7">
    <w:name w:val="List Paragraph"/>
    <w:basedOn w:val="a"/>
    <w:uiPriority w:val="1"/>
    <w:qFormat/>
    <w:rsid w:val="00E325D6"/>
    <w:pPr>
      <w:ind w:left="722" w:hanging="360"/>
      <w:jc w:val="both"/>
    </w:pPr>
  </w:style>
  <w:style w:type="character" w:customStyle="1" w:styleId="UnresolvedMention">
    <w:name w:val="Unresolved Mention"/>
    <w:basedOn w:val="a0"/>
    <w:uiPriority w:val="99"/>
    <w:semiHidden/>
    <w:unhideWhenUsed/>
    <w:rsid w:val="00E42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5704-332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cholar.google.com.ua/citations?user=uWELrwEAAAAJ&amp;hl=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9F3B-302A-4EB6-8512-3AD4D343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2025-03-13T08:14:00Z</dcterms:created>
  <dcterms:modified xsi:type="dcterms:W3CDTF">2025-05-29T11:22:00Z</dcterms:modified>
</cp:coreProperties>
</file>