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5E" w:rsidRPr="00A363BF" w:rsidRDefault="00031A45" w:rsidP="00BF3D21">
      <w:pPr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НАЦІОНАЛЬНА АКАДЕМІЯ АГРАРНИХ НАУК УКРАЇНИ</w:t>
      </w:r>
    </w:p>
    <w:p w:rsidR="00E3625E" w:rsidRDefault="00031A45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ІНСТИТУТ ЗАХИСТУ РОСЛИН</w:t>
      </w:r>
    </w:p>
    <w:p w:rsidR="00E3625E" w:rsidRDefault="00E3625E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E3625E" w:rsidRDefault="00E3625E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E3625E" w:rsidRDefault="00E3625E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E3625E" w:rsidRDefault="00E3625E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DB48B2" w:rsidRDefault="00DB48B2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DB48B2" w:rsidRDefault="00DB48B2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2A4F3F" w:rsidRDefault="002A4F3F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DB48B2" w:rsidRDefault="00DB48B2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DB48B2" w:rsidRDefault="00DB48B2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E3625E" w:rsidRDefault="00E3625E" w:rsidP="00E3625E">
      <w:pPr>
        <w:spacing w:line="360" w:lineRule="auto"/>
        <w:ind w:firstLine="708"/>
        <w:jc w:val="center"/>
        <w:rPr>
          <w:b/>
          <w:bCs/>
          <w:sz w:val="28"/>
          <w:szCs w:val="28"/>
          <w:lang w:val="uk-UA"/>
        </w:rPr>
      </w:pPr>
    </w:p>
    <w:p w:rsidR="00031A45" w:rsidRPr="002A4F3F" w:rsidRDefault="0038250A" w:rsidP="00D26922">
      <w:pPr>
        <w:spacing w:line="360" w:lineRule="auto"/>
        <w:ind w:firstLine="709"/>
        <w:jc w:val="center"/>
        <w:rPr>
          <w:b/>
          <w:i/>
          <w:sz w:val="28"/>
          <w:lang w:val="uk-UA"/>
        </w:rPr>
      </w:pPr>
      <w:r w:rsidRPr="00B66C86">
        <w:rPr>
          <w:b/>
          <w:bCs/>
          <w:i/>
          <w:sz w:val="28"/>
          <w:szCs w:val="28"/>
          <w:lang w:val="uk-UA"/>
        </w:rPr>
        <w:t>МЕТО</w:t>
      </w:r>
      <w:r w:rsidRPr="002A4F3F">
        <w:rPr>
          <w:b/>
          <w:bCs/>
          <w:i/>
          <w:sz w:val="28"/>
          <w:szCs w:val="28"/>
          <w:lang w:val="uk-UA"/>
        </w:rPr>
        <w:t>ДИКА КОНТРОЛЮ ПЕСТИЦИДІВ ТА ЇХ КОМБІНАЦІЙ</w:t>
      </w:r>
    </w:p>
    <w:p w:rsidR="00E3625E" w:rsidRPr="002A4F3F" w:rsidRDefault="000C1DE2" w:rsidP="00E3625E">
      <w:pPr>
        <w:shd w:val="clear" w:color="auto" w:fill="FFFFFF"/>
        <w:ind w:firstLine="709"/>
        <w:jc w:val="center"/>
        <w:rPr>
          <w:b/>
          <w:bCs/>
          <w:i/>
          <w:sz w:val="28"/>
          <w:szCs w:val="28"/>
          <w:lang w:val="uk-UA"/>
        </w:rPr>
      </w:pPr>
      <w:r>
        <w:rPr>
          <w:b/>
          <w:bCs/>
          <w:i/>
          <w:sz w:val="28"/>
          <w:szCs w:val="28"/>
          <w:lang w:val="uk-UA"/>
        </w:rPr>
        <w:t xml:space="preserve">(плодові </w:t>
      </w:r>
      <w:r w:rsidR="0038250A" w:rsidRPr="002A4F3F">
        <w:rPr>
          <w:b/>
          <w:bCs/>
          <w:i/>
          <w:sz w:val="28"/>
          <w:szCs w:val="28"/>
          <w:lang w:val="uk-UA"/>
        </w:rPr>
        <w:t>кісточкові культури)</w:t>
      </w:r>
    </w:p>
    <w:p w:rsidR="00E3625E" w:rsidRPr="00D26922" w:rsidRDefault="00E3625E" w:rsidP="00E3625E">
      <w:pPr>
        <w:shd w:val="clear" w:color="auto" w:fill="FFFFFF"/>
        <w:ind w:firstLine="709"/>
        <w:jc w:val="center"/>
        <w:rPr>
          <w:rStyle w:val="xfm16227897"/>
          <w:sz w:val="28"/>
          <w:szCs w:val="28"/>
          <w:lang w:val="uk-UA"/>
        </w:rPr>
      </w:pPr>
    </w:p>
    <w:p w:rsidR="009821DD" w:rsidRPr="00D26922" w:rsidRDefault="009821DD" w:rsidP="00E3625E">
      <w:pPr>
        <w:shd w:val="clear" w:color="auto" w:fill="FFFFFF"/>
        <w:ind w:firstLine="709"/>
        <w:jc w:val="center"/>
        <w:rPr>
          <w:rStyle w:val="xfm16227897"/>
          <w:sz w:val="28"/>
          <w:szCs w:val="28"/>
          <w:lang w:val="uk-UA"/>
        </w:rPr>
      </w:pPr>
    </w:p>
    <w:p w:rsidR="009821DD" w:rsidRPr="001B5792" w:rsidRDefault="009821DD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Pr="001B5792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Pr="001B5792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Pr="001B5792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Pr="001B5792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Pr="001B5792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Pr="001B5792" w:rsidRDefault="00E3625E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6F320C" w:rsidRDefault="006F320C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6F320C" w:rsidRDefault="006F320C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6F320C" w:rsidRDefault="006F320C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6F320C" w:rsidRDefault="006F320C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6F320C" w:rsidRDefault="006F320C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FA23E7" w:rsidRDefault="00FA23E7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C1798F" w:rsidRDefault="00C1798F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C1798F" w:rsidRDefault="00C1798F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2A4F3F" w:rsidRDefault="002A4F3F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600570" w:rsidRPr="001B5792" w:rsidRDefault="00600570" w:rsidP="00E3625E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E3625E" w:rsidRDefault="00E3625E" w:rsidP="00E3625E">
      <w:pPr>
        <w:shd w:val="clear" w:color="auto" w:fill="FFFFFF"/>
        <w:ind w:firstLine="709"/>
        <w:jc w:val="center"/>
        <w:rPr>
          <w:b/>
          <w:bCs/>
          <w:sz w:val="28"/>
          <w:szCs w:val="28"/>
          <w:lang w:val="uk-UA"/>
        </w:rPr>
      </w:pPr>
      <w:r w:rsidRPr="00BF3D21">
        <w:rPr>
          <w:b/>
          <w:bCs/>
          <w:sz w:val="28"/>
          <w:szCs w:val="28"/>
          <w:lang w:val="uk-UA"/>
        </w:rPr>
        <w:t>КИЇВ – 20</w:t>
      </w:r>
      <w:r w:rsidR="00237125">
        <w:rPr>
          <w:b/>
          <w:bCs/>
          <w:sz w:val="28"/>
          <w:szCs w:val="28"/>
          <w:lang w:val="uk-UA"/>
        </w:rPr>
        <w:t>2</w:t>
      </w:r>
      <w:r w:rsidR="00B66C86">
        <w:rPr>
          <w:b/>
          <w:bCs/>
          <w:sz w:val="28"/>
          <w:szCs w:val="28"/>
          <w:lang w:val="uk-UA"/>
        </w:rPr>
        <w:t>4</w:t>
      </w:r>
    </w:p>
    <w:p w:rsidR="002C007D" w:rsidRPr="006D1765" w:rsidRDefault="00867CE5" w:rsidP="007A46D5">
      <w:pPr>
        <w:shd w:val="clear" w:color="auto" w:fill="FFFFFF"/>
        <w:ind w:firstLine="709"/>
        <w:rPr>
          <w:b/>
          <w:bCs/>
          <w:color w:val="000000"/>
          <w:sz w:val="28"/>
          <w:szCs w:val="28"/>
          <w:lang w:val="uk-UA"/>
        </w:rPr>
      </w:pPr>
      <w:r w:rsidRPr="00C509DD">
        <w:rPr>
          <w:b/>
          <w:bCs/>
          <w:color w:val="000000"/>
          <w:sz w:val="28"/>
          <w:szCs w:val="28"/>
          <w:lang w:val="uk-UA"/>
        </w:rPr>
        <w:lastRenderedPageBreak/>
        <w:t xml:space="preserve">УДК </w:t>
      </w:r>
      <w:r w:rsidR="00CD5988" w:rsidRPr="00C509DD">
        <w:rPr>
          <w:b/>
          <w:bCs/>
          <w:color w:val="000000"/>
          <w:sz w:val="28"/>
          <w:szCs w:val="28"/>
          <w:lang w:val="uk-UA"/>
        </w:rPr>
        <w:t>632.95</w:t>
      </w:r>
      <w:r w:rsidR="00740BC3" w:rsidRPr="00C509DD">
        <w:rPr>
          <w:b/>
          <w:bCs/>
          <w:color w:val="000000"/>
          <w:sz w:val="28"/>
          <w:szCs w:val="28"/>
          <w:lang w:val="uk-UA"/>
        </w:rPr>
        <w:t xml:space="preserve"> + 543.544</w:t>
      </w:r>
    </w:p>
    <w:p w:rsidR="002C007D" w:rsidRPr="00B31F6A" w:rsidRDefault="00B31F6A" w:rsidP="002C007D">
      <w:pPr>
        <w:shd w:val="clear" w:color="auto" w:fill="FFFFFF"/>
        <w:ind w:left="-284"/>
        <w:rPr>
          <w:b/>
          <w:bCs/>
          <w:color w:val="000000"/>
          <w:sz w:val="28"/>
          <w:szCs w:val="28"/>
          <w:lang w:val="uk-UA"/>
        </w:rPr>
      </w:pPr>
      <w:r w:rsidRPr="00B31F6A">
        <w:rPr>
          <w:b/>
          <w:bCs/>
          <w:color w:val="000000"/>
          <w:sz w:val="28"/>
          <w:szCs w:val="28"/>
          <w:lang w:val="uk-UA"/>
        </w:rPr>
        <w:t>(</w:t>
      </w:r>
      <w:r w:rsidR="001F1F8C">
        <w:rPr>
          <w:b/>
          <w:bCs/>
          <w:color w:val="000000"/>
          <w:sz w:val="28"/>
          <w:szCs w:val="28"/>
          <w:lang w:val="uk-UA"/>
        </w:rPr>
        <w:t xml:space="preserve">    </w:t>
      </w:r>
      <w:r w:rsidRPr="004E00CF">
        <w:rPr>
          <w:b/>
          <w:bCs/>
          <w:color w:val="000000"/>
          <w:sz w:val="28"/>
          <w:szCs w:val="28"/>
          <w:lang w:val="uk-UA"/>
        </w:rPr>
        <w:t>)</w:t>
      </w:r>
    </w:p>
    <w:p w:rsidR="006D0C0E" w:rsidRPr="006D1765" w:rsidRDefault="006D0C0E" w:rsidP="002C007D">
      <w:pPr>
        <w:shd w:val="clear" w:color="auto" w:fill="FFFFFF"/>
        <w:ind w:left="-284"/>
        <w:rPr>
          <w:b/>
          <w:bCs/>
          <w:color w:val="000000"/>
          <w:sz w:val="28"/>
          <w:szCs w:val="28"/>
          <w:lang w:val="uk-UA"/>
        </w:rPr>
      </w:pPr>
    </w:p>
    <w:p w:rsidR="00754B51" w:rsidRPr="00C509DD" w:rsidRDefault="00754B51" w:rsidP="00703D19">
      <w:pPr>
        <w:shd w:val="clear" w:color="auto" w:fill="FFFFFF"/>
        <w:ind w:right="-5" w:firstLine="567"/>
        <w:jc w:val="both"/>
        <w:rPr>
          <w:sz w:val="28"/>
          <w:szCs w:val="28"/>
          <w:lang w:val="uk-UA"/>
        </w:rPr>
      </w:pPr>
      <w:r w:rsidRPr="00C509DD">
        <w:rPr>
          <w:sz w:val="28"/>
          <w:szCs w:val="28"/>
          <w:lang w:val="uk-UA"/>
        </w:rPr>
        <w:t>Мет</w:t>
      </w:r>
      <w:r>
        <w:rPr>
          <w:sz w:val="28"/>
          <w:szCs w:val="28"/>
          <w:lang w:val="uk-UA"/>
        </w:rPr>
        <w:t>оди</w:t>
      </w:r>
      <w:r w:rsidR="002A4F3F">
        <w:rPr>
          <w:sz w:val="28"/>
          <w:szCs w:val="28"/>
          <w:lang w:val="uk-UA"/>
        </w:rPr>
        <w:t>ка</w:t>
      </w:r>
      <w:r>
        <w:rPr>
          <w:sz w:val="28"/>
          <w:szCs w:val="28"/>
          <w:lang w:val="uk-UA"/>
        </w:rPr>
        <w:t xml:space="preserve"> </w:t>
      </w:r>
      <w:r w:rsidRPr="00567278">
        <w:rPr>
          <w:color w:val="000000"/>
          <w:sz w:val="28"/>
          <w:szCs w:val="28"/>
          <w:lang w:val="uk-UA"/>
        </w:rPr>
        <w:t>розглянут</w:t>
      </w:r>
      <w:r w:rsidR="002A4F3F">
        <w:rPr>
          <w:color w:val="000000"/>
          <w:sz w:val="28"/>
          <w:szCs w:val="28"/>
          <w:lang w:val="uk-UA"/>
        </w:rPr>
        <w:t>а</w:t>
      </w:r>
      <w:r w:rsidRPr="00567278">
        <w:rPr>
          <w:color w:val="000000"/>
          <w:sz w:val="28"/>
          <w:szCs w:val="28"/>
          <w:lang w:val="uk-UA"/>
        </w:rPr>
        <w:t xml:space="preserve"> та схвален</w:t>
      </w:r>
      <w:r w:rsidR="002A4F3F">
        <w:rPr>
          <w:color w:val="000000"/>
          <w:sz w:val="28"/>
          <w:szCs w:val="28"/>
          <w:lang w:val="uk-UA"/>
        </w:rPr>
        <w:t>а</w:t>
      </w:r>
      <w:r w:rsidRPr="00567278">
        <w:rPr>
          <w:color w:val="000000"/>
          <w:sz w:val="28"/>
          <w:szCs w:val="28"/>
          <w:lang w:val="uk-UA"/>
        </w:rPr>
        <w:t xml:space="preserve"> на засіданні </w:t>
      </w:r>
      <w:r w:rsidR="00D7100E">
        <w:rPr>
          <w:color w:val="000000"/>
          <w:sz w:val="28"/>
          <w:szCs w:val="28"/>
          <w:lang w:val="uk-UA"/>
        </w:rPr>
        <w:t>Вченої ради</w:t>
      </w:r>
      <w:r w:rsidR="00703D19" w:rsidRPr="00944BE7">
        <w:rPr>
          <w:color w:val="000000"/>
          <w:sz w:val="28"/>
          <w:szCs w:val="28"/>
          <w:lang w:val="uk-UA"/>
        </w:rPr>
        <w:t xml:space="preserve"> </w:t>
      </w:r>
      <w:r w:rsidR="00121710">
        <w:rPr>
          <w:color w:val="000000"/>
          <w:sz w:val="28"/>
          <w:szCs w:val="28"/>
          <w:lang w:val="uk-UA"/>
        </w:rPr>
        <w:t>Інституту захисту рослин НААН</w:t>
      </w:r>
      <w:r w:rsidRPr="00944BE7">
        <w:rPr>
          <w:color w:val="000000"/>
          <w:sz w:val="28"/>
          <w:szCs w:val="28"/>
          <w:lang w:val="uk-UA"/>
        </w:rPr>
        <w:t xml:space="preserve">, протокол </w:t>
      </w:r>
      <w:r w:rsidRPr="00C509DD">
        <w:rPr>
          <w:color w:val="000000"/>
          <w:sz w:val="28"/>
          <w:szCs w:val="28"/>
          <w:lang w:val="uk-UA"/>
        </w:rPr>
        <w:t xml:space="preserve">№ </w:t>
      </w:r>
      <w:r w:rsidR="00D7100E" w:rsidRPr="00C509DD">
        <w:rPr>
          <w:color w:val="000000"/>
          <w:sz w:val="28"/>
          <w:szCs w:val="28"/>
          <w:lang w:val="uk-UA"/>
        </w:rPr>
        <w:t>1</w:t>
      </w:r>
      <w:r w:rsidR="00C509DD" w:rsidRPr="00C509DD">
        <w:rPr>
          <w:color w:val="000000"/>
          <w:sz w:val="28"/>
          <w:szCs w:val="28"/>
          <w:lang w:val="uk-UA"/>
        </w:rPr>
        <w:t>7</w:t>
      </w:r>
      <w:r w:rsidR="00567278" w:rsidRPr="00C509DD">
        <w:rPr>
          <w:color w:val="000000"/>
          <w:sz w:val="28"/>
          <w:szCs w:val="28"/>
          <w:lang w:val="uk-UA"/>
        </w:rPr>
        <w:t xml:space="preserve"> </w:t>
      </w:r>
      <w:r w:rsidRPr="00C509DD">
        <w:rPr>
          <w:color w:val="000000"/>
          <w:sz w:val="28"/>
          <w:szCs w:val="28"/>
          <w:lang w:val="uk-UA"/>
        </w:rPr>
        <w:t xml:space="preserve">від </w:t>
      </w:r>
      <w:r w:rsidR="00495174" w:rsidRPr="00C509DD">
        <w:rPr>
          <w:color w:val="000000"/>
          <w:sz w:val="28"/>
          <w:szCs w:val="28"/>
          <w:lang w:val="uk-UA"/>
        </w:rPr>
        <w:t>2</w:t>
      </w:r>
      <w:r w:rsidR="00C509DD" w:rsidRPr="00C509DD">
        <w:rPr>
          <w:color w:val="000000"/>
          <w:sz w:val="28"/>
          <w:szCs w:val="28"/>
          <w:lang w:val="uk-UA"/>
        </w:rPr>
        <w:t>5.11</w:t>
      </w:r>
      <w:r w:rsidRPr="00C509DD">
        <w:rPr>
          <w:color w:val="000000"/>
          <w:sz w:val="28"/>
          <w:szCs w:val="28"/>
          <w:lang w:val="uk-UA"/>
        </w:rPr>
        <w:t>.20</w:t>
      </w:r>
      <w:r w:rsidR="00D7100E" w:rsidRPr="00C509DD">
        <w:rPr>
          <w:color w:val="000000"/>
          <w:sz w:val="28"/>
          <w:szCs w:val="28"/>
          <w:lang w:val="uk-UA"/>
        </w:rPr>
        <w:t>2</w:t>
      </w:r>
      <w:r w:rsidR="00C509DD" w:rsidRPr="00C509DD">
        <w:rPr>
          <w:color w:val="000000"/>
          <w:sz w:val="28"/>
          <w:szCs w:val="28"/>
          <w:lang w:val="uk-UA"/>
        </w:rPr>
        <w:t>4</w:t>
      </w:r>
      <w:r w:rsidRPr="00C509DD">
        <w:rPr>
          <w:color w:val="000000"/>
          <w:sz w:val="28"/>
          <w:szCs w:val="28"/>
          <w:lang w:val="uk-UA"/>
        </w:rPr>
        <w:t>р.</w:t>
      </w:r>
    </w:p>
    <w:p w:rsidR="00754B51" w:rsidRPr="002D1532" w:rsidRDefault="00754B51" w:rsidP="00D4163D">
      <w:pPr>
        <w:shd w:val="clear" w:color="auto" w:fill="FFFFFF"/>
        <w:ind w:right="-5"/>
        <w:jc w:val="both"/>
        <w:rPr>
          <w:i/>
          <w:sz w:val="28"/>
          <w:szCs w:val="28"/>
          <w:lang w:val="uk-UA"/>
        </w:rPr>
      </w:pPr>
    </w:p>
    <w:p w:rsidR="002E31B0" w:rsidRDefault="00D4163D" w:rsidP="00CD5988">
      <w:pPr>
        <w:shd w:val="clear" w:color="auto" w:fill="FFFFFF"/>
        <w:ind w:left="-284" w:firstLine="567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Рецензент: </w:t>
      </w:r>
    </w:p>
    <w:p w:rsidR="00754B51" w:rsidRDefault="00D7100E" w:rsidP="00CD5988">
      <w:pPr>
        <w:shd w:val="clear" w:color="auto" w:fill="FFFFFF"/>
        <w:ind w:left="-284" w:firstLine="567"/>
        <w:rPr>
          <w:b/>
          <w:bCs/>
          <w:color w:val="000000"/>
          <w:sz w:val="28"/>
          <w:szCs w:val="28"/>
          <w:lang w:val="uk-UA"/>
        </w:rPr>
      </w:pPr>
      <w:r w:rsidRPr="00225D10">
        <w:rPr>
          <w:b/>
          <w:bCs/>
          <w:color w:val="000000"/>
          <w:sz w:val="28"/>
          <w:szCs w:val="28"/>
          <w:lang w:val="uk-UA"/>
        </w:rPr>
        <w:t>Ш</w:t>
      </w:r>
      <w:r w:rsidR="00225D10" w:rsidRPr="00225D10">
        <w:rPr>
          <w:b/>
          <w:bCs/>
          <w:color w:val="000000"/>
          <w:sz w:val="28"/>
          <w:szCs w:val="28"/>
          <w:lang w:val="uk-UA"/>
        </w:rPr>
        <w:t>ита</w:t>
      </w:r>
      <w:r w:rsidRPr="00225D10">
        <w:rPr>
          <w:b/>
          <w:bCs/>
          <w:color w:val="000000"/>
          <w:sz w:val="28"/>
          <w:szCs w:val="28"/>
          <w:lang w:val="uk-UA"/>
        </w:rPr>
        <w:t xml:space="preserve"> О.В</w:t>
      </w:r>
      <w:r w:rsidRPr="008E16C5">
        <w:rPr>
          <w:b/>
          <w:bCs/>
          <w:i/>
          <w:color w:val="000000"/>
          <w:sz w:val="28"/>
          <w:szCs w:val="28"/>
          <w:lang w:val="uk-UA"/>
        </w:rPr>
        <w:t>.</w:t>
      </w:r>
      <w:r w:rsidR="00D4163D">
        <w:rPr>
          <w:b/>
          <w:bCs/>
          <w:color w:val="000000"/>
          <w:sz w:val="28"/>
          <w:szCs w:val="28"/>
          <w:lang w:val="uk-UA"/>
        </w:rPr>
        <w:t xml:space="preserve"> – </w:t>
      </w:r>
      <w:r w:rsidR="00D4163D" w:rsidRPr="00D4163D">
        <w:rPr>
          <w:bCs/>
          <w:color w:val="000000"/>
          <w:sz w:val="28"/>
          <w:szCs w:val="28"/>
          <w:lang w:val="uk-UA"/>
        </w:rPr>
        <w:t>канд. с.-г.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D4163D" w:rsidRPr="00D4163D">
        <w:rPr>
          <w:bCs/>
          <w:color w:val="000000"/>
          <w:sz w:val="28"/>
          <w:szCs w:val="28"/>
          <w:lang w:val="uk-UA"/>
        </w:rPr>
        <w:t>наук</w:t>
      </w:r>
    </w:p>
    <w:p w:rsidR="009D74CF" w:rsidRPr="00DA4286" w:rsidRDefault="009D74CF" w:rsidP="00CD5988">
      <w:pPr>
        <w:shd w:val="clear" w:color="auto" w:fill="FFFFFF"/>
        <w:ind w:left="-284" w:firstLine="567"/>
        <w:rPr>
          <w:b/>
          <w:bCs/>
          <w:color w:val="000000"/>
          <w:sz w:val="28"/>
          <w:szCs w:val="28"/>
          <w:lang w:val="uk-UA"/>
        </w:rPr>
      </w:pPr>
    </w:p>
    <w:p w:rsidR="00284864" w:rsidRPr="00DA4286" w:rsidRDefault="00284864" w:rsidP="00CD5988">
      <w:pPr>
        <w:shd w:val="clear" w:color="auto" w:fill="FFFFFF"/>
        <w:ind w:left="-284" w:firstLine="567"/>
        <w:rPr>
          <w:b/>
          <w:bCs/>
          <w:color w:val="000000"/>
          <w:sz w:val="28"/>
          <w:szCs w:val="28"/>
          <w:lang w:val="uk-UA"/>
        </w:rPr>
      </w:pPr>
    </w:p>
    <w:p w:rsidR="00567278" w:rsidRPr="00DA4286" w:rsidRDefault="00567278" w:rsidP="00075A74">
      <w:pPr>
        <w:shd w:val="clear" w:color="auto" w:fill="FFFFFF"/>
        <w:ind w:left="-284" w:firstLine="567"/>
        <w:jc w:val="both"/>
        <w:rPr>
          <w:b/>
          <w:bCs/>
          <w:sz w:val="28"/>
          <w:szCs w:val="28"/>
          <w:lang w:val="uk-UA"/>
        </w:rPr>
      </w:pPr>
    </w:p>
    <w:p w:rsidR="00754B51" w:rsidRPr="00F4196F" w:rsidRDefault="002A4F3F" w:rsidP="005E022D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C509DD">
        <w:rPr>
          <w:b/>
          <w:bCs/>
          <w:sz w:val="28"/>
          <w:szCs w:val="28"/>
          <w:lang w:val="uk-UA"/>
        </w:rPr>
        <w:t>Мет</w:t>
      </w:r>
      <w:r>
        <w:rPr>
          <w:b/>
          <w:bCs/>
          <w:sz w:val="28"/>
          <w:szCs w:val="28"/>
          <w:lang w:val="uk-UA"/>
        </w:rPr>
        <w:t>одика контролю пестицидів та їх комбінацій (</w:t>
      </w:r>
      <w:r w:rsidR="00FC035B">
        <w:rPr>
          <w:b/>
          <w:bCs/>
          <w:sz w:val="28"/>
          <w:szCs w:val="28"/>
          <w:lang w:val="uk-UA"/>
        </w:rPr>
        <w:t xml:space="preserve">плодові </w:t>
      </w:r>
      <w:r>
        <w:rPr>
          <w:b/>
          <w:bCs/>
          <w:sz w:val="28"/>
          <w:szCs w:val="28"/>
          <w:lang w:val="uk-UA"/>
        </w:rPr>
        <w:t>кісточкові культури)</w:t>
      </w:r>
      <w:r w:rsidR="00754B51" w:rsidRPr="002E31B0">
        <w:rPr>
          <w:b/>
          <w:bCs/>
          <w:sz w:val="28"/>
          <w:szCs w:val="28"/>
          <w:lang w:val="uk-UA"/>
        </w:rPr>
        <w:t>/</w:t>
      </w:r>
      <w:r w:rsidR="000F276E">
        <w:rPr>
          <w:b/>
          <w:bCs/>
          <w:sz w:val="28"/>
          <w:szCs w:val="28"/>
          <w:lang w:val="uk-UA"/>
        </w:rPr>
        <w:t xml:space="preserve"> </w:t>
      </w:r>
      <w:r w:rsidR="000E7C79" w:rsidRPr="002E31B0">
        <w:rPr>
          <w:sz w:val="28"/>
          <w:szCs w:val="28"/>
          <w:lang w:val="uk-UA"/>
        </w:rPr>
        <w:t>Панченко Т.П., Черв</w:t>
      </w:r>
      <w:r w:rsidR="00B14D29">
        <w:rPr>
          <w:sz w:val="28"/>
          <w:szCs w:val="28"/>
          <w:lang w:val="uk-UA"/>
        </w:rPr>
        <w:t>'</w:t>
      </w:r>
      <w:r w:rsidR="000E7C79" w:rsidRPr="002E31B0">
        <w:rPr>
          <w:sz w:val="28"/>
          <w:szCs w:val="28"/>
          <w:lang w:val="uk-UA"/>
        </w:rPr>
        <w:t>якова Л.М.</w:t>
      </w:r>
      <w:r w:rsidR="002D1532">
        <w:rPr>
          <w:sz w:val="28"/>
          <w:szCs w:val="28"/>
          <w:lang w:val="uk-UA"/>
        </w:rPr>
        <w:t xml:space="preserve">, </w:t>
      </w:r>
      <w:r w:rsidR="00B14D29">
        <w:rPr>
          <w:sz w:val="28"/>
          <w:szCs w:val="28"/>
          <w:lang w:val="uk-UA"/>
        </w:rPr>
        <w:t>Цуркан О.В.</w:t>
      </w:r>
      <w:r w:rsidR="00754B51" w:rsidRPr="002E31B0">
        <w:rPr>
          <w:bCs/>
          <w:sz w:val="28"/>
          <w:szCs w:val="28"/>
          <w:lang w:val="uk-UA"/>
        </w:rPr>
        <w:t xml:space="preserve"> К</w:t>
      </w:r>
      <w:r w:rsidR="00E96F30">
        <w:rPr>
          <w:bCs/>
          <w:sz w:val="28"/>
          <w:szCs w:val="28"/>
          <w:lang w:val="uk-UA"/>
        </w:rPr>
        <w:t>иїв, 20</w:t>
      </w:r>
      <w:r w:rsidR="00D7100E">
        <w:rPr>
          <w:bCs/>
          <w:sz w:val="28"/>
          <w:szCs w:val="28"/>
          <w:lang w:val="uk-UA"/>
        </w:rPr>
        <w:t>2</w:t>
      </w:r>
      <w:r w:rsidR="00C509DD">
        <w:rPr>
          <w:bCs/>
          <w:sz w:val="28"/>
          <w:szCs w:val="28"/>
          <w:lang w:val="uk-UA"/>
        </w:rPr>
        <w:t>4</w:t>
      </w:r>
      <w:r w:rsidR="000E7C79" w:rsidRPr="002E31B0">
        <w:rPr>
          <w:bCs/>
          <w:sz w:val="28"/>
          <w:szCs w:val="28"/>
          <w:lang w:val="uk-UA"/>
        </w:rPr>
        <w:t xml:space="preserve">. </w:t>
      </w:r>
      <w:r w:rsidR="000E7C79" w:rsidRPr="00DB4F5A">
        <w:rPr>
          <w:bCs/>
          <w:sz w:val="28"/>
          <w:szCs w:val="28"/>
          <w:lang w:val="uk-UA"/>
        </w:rPr>
        <w:t>1</w:t>
      </w:r>
      <w:r w:rsidR="00DB4F5A" w:rsidRPr="00DB4F5A">
        <w:rPr>
          <w:bCs/>
          <w:sz w:val="28"/>
          <w:szCs w:val="28"/>
          <w:lang w:val="uk-UA"/>
        </w:rPr>
        <w:t>6</w:t>
      </w:r>
      <w:r w:rsidR="000E7C79" w:rsidRPr="00DB4F5A">
        <w:rPr>
          <w:bCs/>
          <w:sz w:val="28"/>
          <w:szCs w:val="28"/>
          <w:lang w:val="uk-UA"/>
        </w:rPr>
        <w:t xml:space="preserve"> с.</w:t>
      </w:r>
      <w:r w:rsidR="00754B51" w:rsidRPr="00F4196F">
        <w:rPr>
          <w:bCs/>
          <w:sz w:val="28"/>
          <w:szCs w:val="28"/>
          <w:lang w:val="uk-UA"/>
        </w:rPr>
        <w:t xml:space="preserve"> </w:t>
      </w:r>
    </w:p>
    <w:p w:rsidR="002E31B0" w:rsidRDefault="002E31B0" w:rsidP="00D4163D">
      <w:pPr>
        <w:shd w:val="clear" w:color="auto" w:fill="FFFFFF"/>
        <w:ind w:left="-284" w:firstLine="567"/>
        <w:rPr>
          <w:b/>
          <w:bCs/>
          <w:sz w:val="28"/>
          <w:szCs w:val="28"/>
          <w:lang w:val="uk-UA"/>
        </w:rPr>
      </w:pPr>
    </w:p>
    <w:p w:rsidR="002E31B0" w:rsidRDefault="002E31B0" w:rsidP="00D4163D">
      <w:pPr>
        <w:shd w:val="clear" w:color="auto" w:fill="FFFFFF"/>
        <w:ind w:left="-284" w:firstLine="567"/>
        <w:rPr>
          <w:b/>
          <w:bCs/>
          <w:sz w:val="28"/>
          <w:szCs w:val="28"/>
          <w:lang w:val="uk-UA"/>
        </w:rPr>
      </w:pPr>
    </w:p>
    <w:p w:rsidR="002E31B0" w:rsidRDefault="002E31B0" w:rsidP="00D4163D">
      <w:pPr>
        <w:shd w:val="clear" w:color="auto" w:fill="FFFFFF"/>
        <w:ind w:left="-284" w:firstLine="567"/>
        <w:rPr>
          <w:b/>
          <w:bCs/>
          <w:sz w:val="28"/>
          <w:szCs w:val="28"/>
          <w:lang w:val="uk-UA"/>
        </w:rPr>
      </w:pPr>
    </w:p>
    <w:p w:rsidR="00D7100E" w:rsidRDefault="00D4163D" w:rsidP="00D4163D">
      <w:pPr>
        <w:shd w:val="clear" w:color="auto" w:fill="FFFFFF"/>
        <w:ind w:left="-284" w:firstLine="567"/>
        <w:rPr>
          <w:b/>
          <w:bCs/>
          <w:sz w:val="28"/>
          <w:szCs w:val="28"/>
          <w:lang w:val="uk-UA"/>
        </w:rPr>
      </w:pPr>
      <w:r w:rsidRPr="00DA4286">
        <w:rPr>
          <w:b/>
          <w:bCs/>
          <w:sz w:val="28"/>
          <w:szCs w:val="28"/>
          <w:lang w:val="uk-UA"/>
        </w:rPr>
        <w:t>Р</w:t>
      </w:r>
      <w:r>
        <w:rPr>
          <w:b/>
          <w:bCs/>
          <w:sz w:val="28"/>
          <w:szCs w:val="28"/>
          <w:lang w:val="uk-UA"/>
        </w:rPr>
        <w:t>екомендації підготували</w:t>
      </w:r>
      <w:r w:rsidRPr="00DA4286">
        <w:rPr>
          <w:b/>
          <w:bCs/>
          <w:sz w:val="28"/>
          <w:szCs w:val="28"/>
          <w:lang w:val="uk-UA"/>
        </w:rPr>
        <w:t>:</w:t>
      </w:r>
    </w:p>
    <w:p w:rsidR="002E31B0" w:rsidRDefault="00D4163D" w:rsidP="00D4163D">
      <w:pPr>
        <w:shd w:val="clear" w:color="auto" w:fill="FFFFFF"/>
        <w:ind w:left="-284" w:firstLine="567"/>
        <w:rPr>
          <w:sz w:val="28"/>
          <w:szCs w:val="28"/>
          <w:lang w:val="uk-UA"/>
        </w:rPr>
      </w:pPr>
      <w:r w:rsidRPr="00F14EA0">
        <w:rPr>
          <w:b/>
          <w:sz w:val="28"/>
          <w:szCs w:val="28"/>
          <w:lang w:val="uk-UA"/>
        </w:rPr>
        <w:t>Панченко Т.П.</w:t>
      </w:r>
      <w:r w:rsidR="002E31B0">
        <w:rPr>
          <w:sz w:val="28"/>
          <w:szCs w:val="28"/>
          <w:lang w:val="uk-UA"/>
        </w:rPr>
        <w:t xml:space="preserve"> – канд.</w:t>
      </w:r>
      <w:r w:rsidR="00D7100E">
        <w:rPr>
          <w:sz w:val="28"/>
          <w:szCs w:val="28"/>
          <w:lang w:val="uk-UA"/>
        </w:rPr>
        <w:t xml:space="preserve"> </w:t>
      </w:r>
      <w:r w:rsidR="002E31B0">
        <w:rPr>
          <w:sz w:val="28"/>
          <w:szCs w:val="28"/>
          <w:lang w:val="uk-UA"/>
        </w:rPr>
        <w:t>с.-г.</w:t>
      </w:r>
      <w:r w:rsidR="00D7100E">
        <w:rPr>
          <w:sz w:val="28"/>
          <w:szCs w:val="28"/>
          <w:lang w:val="uk-UA"/>
        </w:rPr>
        <w:t xml:space="preserve"> </w:t>
      </w:r>
      <w:r w:rsidR="002E31B0">
        <w:rPr>
          <w:sz w:val="28"/>
          <w:szCs w:val="28"/>
          <w:lang w:val="uk-UA"/>
        </w:rPr>
        <w:t>наук</w:t>
      </w:r>
      <w:r w:rsidR="00D7100E">
        <w:rPr>
          <w:sz w:val="28"/>
          <w:szCs w:val="28"/>
          <w:lang w:val="uk-UA"/>
        </w:rPr>
        <w:t>;</w:t>
      </w:r>
      <w:r w:rsidRPr="00DA4286">
        <w:rPr>
          <w:sz w:val="28"/>
          <w:szCs w:val="28"/>
          <w:lang w:val="uk-UA"/>
        </w:rPr>
        <w:t xml:space="preserve"> </w:t>
      </w:r>
    </w:p>
    <w:p w:rsidR="002E31B0" w:rsidRDefault="00D4163D" w:rsidP="002E31B0">
      <w:pPr>
        <w:shd w:val="clear" w:color="auto" w:fill="FFFFFF"/>
        <w:ind w:left="-284" w:firstLine="567"/>
        <w:rPr>
          <w:sz w:val="28"/>
          <w:szCs w:val="28"/>
          <w:lang w:val="uk-UA"/>
        </w:rPr>
      </w:pPr>
      <w:r w:rsidRPr="00F14EA0">
        <w:rPr>
          <w:b/>
          <w:sz w:val="28"/>
          <w:szCs w:val="28"/>
          <w:lang w:val="uk-UA"/>
        </w:rPr>
        <w:t>Черв</w:t>
      </w:r>
      <w:r w:rsidR="00D979A1">
        <w:rPr>
          <w:b/>
          <w:sz w:val="28"/>
          <w:szCs w:val="28"/>
          <w:lang w:val="uk-UA"/>
        </w:rPr>
        <w:t>'</w:t>
      </w:r>
      <w:r w:rsidRPr="00F14EA0">
        <w:rPr>
          <w:b/>
          <w:sz w:val="28"/>
          <w:szCs w:val="28"/>
          <w:lang w:val="uk-UA"/>
        </w:rPr>
        <w:t>якова Л.М</w:t>
      </w:r>
      <w:r>
        <w:rPr>
          <w:sz w:val="28"/>
          <w:szCs w:val="28"/>
          <w:lang w:val="uk-UA"/>
        </w:rPr>
        <w:t>.</w:t>
      </w:r>
      <w:r w:rsidR="002E31B0">
        <w:rPr>
          <w:sz w:val="28"/>
          <w:szCs w:val="28"/>
          <w:lang w:val="uk-UA"/>
        </w:rPr>
        <w:t xml:space="preserve"> - канд.</w:t>
      </w:r>
      <w:r w:rsidR="00D7100E">
        <w:rPr>
          <w:sz w:val="28"/>
          <w:szCs w:val="28"/>
          <w:lang w:val="uk-UA"/>
        </w:rPr>
        <w:t xml:space="preserve"> </w:t>
      </w:r>
      <w:r w:rsidR="002E31B0">
        <w:rPr>
          <w:sz w:val="28"/>
          <w:szCs w:val="28"/>
          <w:lang w:val="uk-UA"/>
        </w:rPr>
        <w:t>с.-г.</w:t>
      </w:r>
      <w:r w:rsidR="00225D10">
        <w:rPr>
          <w:sz w:val="28"/>
          <w:szCs w:val="28"/>
          <w:lang w:val="uk-UA"/>
        </w:rPr>
        <w:t xml:space="preserve"> </w:t>
      </w:r>
      <w:r w:rsidR="002E31B0">
        <w:rPr>
          <w:sz w:val="28"/>
          <w:szCs w:val="28"/>
          <w:lang w:val="uk-UA"/>
        </w:rPr>
        <w:t>наук</w:t>
      </w:r>
      <w:r w:rsidR="002D1532">
        <w:rPr>
          <w:sz w:val="28"/>
          <w:szCs w:val="28"/>
          <w:lang w:val="uk-UA"/>
        </w:rPr>
        <w:t>;</w:t>
      </w:r>
      <w:r w:rsidR="002E31B0" w:rsidRPr="00DA4286">
        <w:rPr>
          <w:sz w:val="28"/>
          <w:szCs w:val="28"/>
          <w:lang w:val="uk-UA"/>
        </w:rPr>
        <w:t xml:space="preserve"> </w:t>
      </w:r>
    </w:p>
    <w:p w:rsidR="002D1532" w:rsidRPr="002D1532" w:rsidRDefault="00D979A1" w:rsidP="002D1532">
      <w:pPr>
        <w:shd w:val="clear" w:color="auto" w:fill="FFFFFF"/>
        <w:ind w:left="-284" w:firstLine="567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Цуркан О.В.</w:t>
      </w:r>
      <w:r w:rsidR="002D1532" w:rsidRPr="002D1532">
        <w:rPr>
          <w:b/>
          <w:bCs/>
          <w:color w:val="000000"/>
          <w:sz w:val="28"/>
          <w:szCs w:val="28"/>
          <w:lang w:val="uk-UA"/>
        </w:rPr>
        <w:t xml:space="preserve"> – </w:t>
      </w:r>
      <w:r w:rsidR="00225D10">
        <w:rPr>
          <w:bCs/>
          <w:color w:val="000000"/>
          <w:sz w:val="28"/>
          <w:szCs w:val="28"/>
          <w:lang w:val="uk-UA"/>
        </w:rPr>
        <w:t xml:space="preserve">канд. с.-г. </w:t>
      </w:r>
      <w:r w:rsidR="002D1532" w:rsidRPr="002D1532">
        <w:rPr>
          <w:bCs/>
          <w:color w:val="000000"/>
          <w:sz w:val="28"/>
          <w:szCs w:val="28"/>
          <w:lang w:val="uk-UA"/>
        </w:rPr>
        <w:t>наук</w:t>
      </w:r>
      <w:r w:rsidR="002D1532" w:rsidRPr="002D1532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D4163D" w:rsidRPr="00DA4286" w:rsidRDefault="00D4163D" w:rsidP="00D4163D">
      <w:pPr>
        <w:shd w:val="clear" w:color="auto" w:fill="FFFFFF"/>
        <w:ind w:left="-284" w:firstLine="567"/>
        <w:rPr>
          <w:b/>
          <w:bCs/>
          <w:color w:val="000000"/>
          <w:sz w:val="28"/>
          <w:szCs w:val="28"/>
          <w:lang w:val="uk-UA"/>
        </w:rPr>
      </w:pPr>
    </w:p>
    <w:p w:rsidR="00754B51" w:rsidRPr="00754B51" w:rsidRDefault="00754B51" w:rsidP="00CD5988">
      <w:pPr>
        <w:shd w:val="clear" w:color="auto" w:fill="FFFFFF"/>
        <w:ind w:left="-284"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E3625E" w:rsidRPr="00B73FB5" w:rsidRDefault="00E3625E" w:rsidP="00CD5988">
      <w:pPr>
        <w:shd w:val="clear" w:color="auto" w:fill="FFFFFF"/>
        <w:ind w:left="-426" w:right="-5" w:firstLine="567"/>
        <w:jc w:val="both"/>
        <w:rPr>
          <w:color w:val="000000"/>
          <w:sz w:val="28"/>
          <w:szCs w:val="28"/>
          <w:lang w:val="uk-UA"/>
        </w:rPr>
      </w:pPr>
    </w:p>
    <w:p w:rsidR="00E3625E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509DD">
        <w:rPr>
          <w:color w:val="000000"/>
          <w:sz w:val="28"/>
          <w:szCs w:val="28"/>
          <w:lang w:val="uk-UA"/>
        </w:rPr>
        <w:t>У методи</w:t>
      </w:r>
      <w:r w:rsidR="00EF07C6" w:rsidRPr="00C509DD">
        <w:rPr>
          <w:color w:val="000000"/>
          <w:sz w:val="28"/>
          <w:szCs w:val="28"/>
          <w:lang w:val="uk-UA"/>
        </w:rPr>
        <w:t>ці</w:t>
      </w:r>
      <w:r>
        <w:rPr>
          <w:color w:val="000000"/>
          <w:sz w:val="28"/>
          <w:szCs w:val="28"/>
          <w:lang w:val="uk-UA"/>
        </w:rPr>
        <w:t xml:space="preserve"> наведен</w:t>
      </w:r>
      <w:r w:rsidR="00EF07C6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 </w:t>
      </w:r>
      <w:r w:rsidR="00EF07C6">
        <w:rPr>
          <w:color w:val="000000"/>
          <w:sz w:val="28"/>
          <w:szCs w:val="28"/>
          <w:lang w:val="uk-UA"/>
        </w:rPr>
        <w:t>рекомендації щодо</w:t>
      </w:r>
      <w:r>
        <w:rPr>
          <w:color w:val="000000"/>
          <w:sz w:val="28"/>
          <w:szCs w:val="28"/>
          <w:lang w:val="uk-UA"/>
        </w:rPr>
        <w:t xml:space="preserve"> визначення </w:t>
      </w:r>
      <w:r w:rsidR="00EF07C6">
        <w:rPr>
          <w:color w:val="000000"/>
          <w:sz w:val="28"/>
          <w:szCs w:val="28"/>
          <w:lang w:val="uk-UA"/>
        </w:rPr>
        <w:t>пестицидів та їх комбінацій</w:t>
      </w:r>
      <w:r>
        <w:rPr>
          <w:color w:val="000000"/>
          <w:sz w:val="28"/>
          <w:szCs w:val="28"/>
          <w:lang w:val="uk-UA"/>
        </w:rPr>
        <w:t xml:space="preserve"> в </w:t>
      </w:r>
      <w:r w:rsidR="00EF07C6">
        <w:rPr>
          <w:color w:val="000000"/>
          <w:sz w:val="28"/>
          <w:szCs w:val="28"/>
          <w:lang w:val="uk-UA"/>
        </w:rPr>
        <w:t>агроценозі плодових кісточкових культур</w:t>
      </w:r>
      <w:r>
        <w:rPr>
          <w:color w:val="000000"/>
          <w:sz w:val="28"/>
          <w:szCs w:val="28"/>
          <w:lang w:val="uk-UA"/>
        </w:rPr>
        <w:t xml:space="preserve"> </w:t>
      </w:r>
      <w:r w:rsidR="00EF07C6">
        <w:rPr>
          <w:color w:val="000000"/>
          <w:sz w:val="28"/>
          <w:szCs w:val="28"/>
          <w:lang w:val="uk-UA"/>
        </w:rPr>
        <w:t>хроматографічним</w:t>
      </w:r>
      <w:r w:rsidR="00703AD5">
        <w:rPr>
          <w:color w:val="000000"/>
          <w:sz w:val="28"/>
          <w:szCs w:val="28"/>
          <w:lang w:val="uk-UA"/>
        </w:rPr>
        <w:t>/колориметричним</w:t>
      </w:r>
      <w:r w:rsidR="00EF07C6">
        <w:rPr>
          <w:color w:val="000000"/>
          <w:sz w:val="28"/>
          <w:szCs w:val="28"/>
          <w:lang w:val="uk-UA"/>
        </w:rPr>
        <w:t xml:space="preserve"> методами. </w:t>
      </w:r>
      <w:r w:rsidR="00F8281E">
        <w:rPr>
          <w:color w:val="000000"/>
          <w:sz w:val="28"/>
          <w:szCs w:val="28"/>
          <w:lang w:val="uk-UA"/>
        </w:rPr>
        <w:t>Рекомендован</w:t>
      </w:r>
      <w:r w:rsidR="00EF07C6">
        <w:rPr>
          <w:color w:val="000000"/>
          <w:sz w:val="28"/>
          <w:szCs w:val="28"/>
          <w:lang w:val="uk-UA"/>
        </w:rPr>
        <w:t>о</w:t>
      </w:r>
      <w:r w:rsidR="00F8281E">
        <w:rPr>
          <w:color w:val="000000"/>
          <w:sz w:val="28"/>
          <w:szCs w:val="28"/>
          <w:lang w:val="uk-UA"/>
        </w:rPr>
        <w:t xml:space="preserve"> для </w:t>
      </w:r>
      <w:r w:rsidR="00F8281E" w:rsidRPr="00F8281E">
        <w:rPr>
          <w:sz w:val="28"/>
          <w:szCs w:val="28"/>
          <w:lang w:val="uk-UA"/>
        </w:rPr>
        <w:t>використання в наукових дослідженнях аналітичними та токсикологічними лабораторіями</w:t>
      </w:r>
      <w:r w:rsidR="00F8281E">
        <w:rPr>
          <w:sz w:val="28"/>
          <w:szCs w:val="28"/>
          <w:lang w:val="uk-UA"/>
        </w:rPr>
        <w:t>;</w:t>
      </w:r>
      <w:r w:rsidR="00F8281E" w:rsidRPr="00F8281E">
        <w:rPr>
          <w:sz w:val="28"/>
          <w:szCs w:val="28"/>
          <w:lang w:val="uk-UA"/>
        </w:rPr>
        <w:t xml:space="preserve"> науковими установами, що проводять контроль вмісту пестицидів в навколишньому середовищі</w:t>
      </w:r>
      <w:r w:rsidR="00F8281E">
        <w:rPr>
          <w:sz w:val="28"/>
          <w:szCs w:val="28"/>
          <w:lang w:val="uk-UA"/>
        </w:rPr>
        <w:t>;</w:t>
      </w:r>
      <w:r w:rsidR="00F8281E">
        <w:rPr>
          <w:color w:val="000000"/>
          <w:sz w:val="28"/>
          <w:szCs w:val="28"/>
          <w:lang w:val="uk-UA"/>
        </w:rPr>
        <w:t xml:space="preserve"> спеціалістів із захисту рослин,</w:t>
      </w:r>
      <w:r w:rsidR="00C704FE">
        <w:rPr>
          <w:color w:val="000000"/>
          <w:sz w:val="28"/>
          <w:szCs w:val="28"/>
          <w:lang w:val="uk-UA"/>
        </w:rPr>
        <w:t xml:space="preserve"> здобувачів вищої освіти І – ІІІ рівнів, </w:t>
      </w:r>
      <w:r w:rsidR="00F8281E">
        <w:rPr>
          <w:color w:val="000000"/>
          <w:sz w:val="28"/>
          <w:szCs w:val="28"/>
          <w:lang w:val="uk-UA"/>
        </w:rPr>
        <w:t>студентів середніх спеціальних закладів.</w:t>
      </w:r>
    </w:p>
    <w:p w:rsidR="002D0B88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2D0B88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2D0B88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2D0B88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2D0B88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0F1969" w:rsidRDefault="000F1969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2D0B88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FA23E7" w:rsidRDefault="00FA23E7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2D0B88" w:rsidRDefault="002D0B88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EF07C6" w:rsidRDefault="00EF07C6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EF07C6" w:rsidRDefault="00EF07C6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EF07C6" w:rsidRDefault="00EF07C6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EF07C6" w:rsidRDefault="00EF07C6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600570" w:rsidRDefault="00600570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2D0B88" w:rsidRDefault="002D0B88" w:rsidP="002D0B88">
      <w:pPr>
        <w:shd w:val="clear" w:color="auto" w:fill="FFFFFF"/>
        <w:ind w:right="-5"/>
        <w:jc w:val="right"/>
        <w:rPr>
          <w:sz w:val="28"/>
          <w:szCs w:val="28"/>
          <w:lang w:val="uk-UA"/>
        </w:rPr>
      </w:pPr>
      <w:r w:rsidRPr="00E5036E">
        <w:rPr>
          <w:sz w:val="28"/>
          <w:szCs w:val="28"/>
          <w:lang w:val="uk-UA"/>
        </w:rPr>
        <w:t>©</w:t>
      </w:r>
      <w:r w:rsidR="00A96B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Т.</w:t>
      </w:r>
      <w:r w:rsidR="00237125">
        <w:rPr>
          <w:sz w:val="28"/>
          <w:szCs w:val="28"/>
          <w:lang w:val="uk-UA"/>
        </w:rPr>
        <w:t>П. Панченко, Л.М.</w:t>
      </w:r>
      <w:r w:rsidR="00225D10">
        <w:rPr>
          <w:sz w:val="28"/>
          <w:szCs w:val="28"/>
          <w:lang w:val="uk-UA"/>
        </w:rPr>
        <w:t xml:space="preserve"> </w:t>
      </w:r>
      <w:r w:rsidR="00237125">
        <w:rPr>
          <w:sz w:val="28"/>
          <w:szCs w:val="28"/>
          <w:lang w:val="uk-UA"/>
        </w:rPr>
        <w:t>Черв</w:t>
      </w:r>
      <w:r w:rsidR="007327F4">
        <w:rPr>
          <w:sz w:val="28"/>
          <w:szCs w:val="28"/>
          <w:lang w:val="uk-UA"/>
        </w:rPr>
        <w:t>'</w:t>
      </w:r>
      <w:r w:rsidR="00237125">
        <w:rPr>
          <w:sz w:val="28"/>
          <w:szCs w:val="28"/>
          <w:lang w:val="uk-UA"/>
        </w:rPr>
        <w:t>якова,</w:t>
      </w:r>
      <w:r w:rsidR="00D66679">
        <w:rPr>
          <w:sz w:val="28"/>
          <w:szCs w:val="28"/>
          <w:lang w:val="uk-UA"/>
        </w:rPr>
        <w:t xml:space="preserve"> </w:t>
      </w:r>
      <w:r w:rsidR="000F1969">
        <w:rPr>
          <w:sz w:val="28"/>
          <w:szCs w:val="28"/>
          <w:lang w:val="uk-UA"/>
        </w:rPr>
        <w:t>О.В.</w:t>
      </w:r>
      <w:r w:rsidR="00225D10">
        <w:rPr>
          <w:sz w:val="28"/>
          <w:szCs w:val="28"/>
          <w:lang w:val="uk-UA"/>
        </w:rPr>
        <w:t xml:space="preserve"> </w:t>
      </w:r>
      <w:r w:rsidR="000F1969">
        <w:rPr>
          <w:sz w:val="28"/>
          <w:szCs w:val="28"/>
          <w:lang w:val="uk-UA"/>
        </w:rPr>
        <w:t>Цуркан</w:t>
      </w:r>
      <w:r w:rsidR="007327F4">
        <w:rPr>
          <w:sz w:val="28"/>
          <w:szCs w:val="28"/>
          <w:lang w:val="uk-UA"/>
        </w:rPr>
        <w:t>,</w:t>
      </w:r>
      <w:r w:rsidR="00D66679">
        <w:rPr>
          <w:sz w:val="28"/>
          <w:szCs w:val="28"/>
          <w:lang w:val="uk-UA"/>
        </w:rPr>
        <w:t xml:space="preserve"> </w:t>
      </w:r>
      <w:r w:rsidR="00237125">
        <w:rPr>
          <w:sz w:val="28"/>
          <w:szCs w:val="28"/>
          <w:lang w:val="uk-UA"/>
        </w:rPr>
        <w:t>202</w:t>
      </w:r>
      <w:r w:rsidR="00C509DD">
        <w:rPr>
          <w:sz w:val="28"/>
          <w:szCs w:val="28"/>
          <w:lang w:val="uk-UA"/>
        </w:rPr>
        <w:t>4</w:t>
      </w:r>
    </w:p>
    <w:p w:rsidR="00C04097" w:rsidRDefault="00C04097" w:rsidP="002D0B88">
      <w:pPr>
        <w:shd w:val="clear" w:color="auto" w:fill="FFFFFF"/>
        <w:ind w:right="-5"/>
        <w:jc w:val="right"/>
        <w:rPr>
          <w:sz w:val="28"/>
          <w:szCs w:val="28"/>
          <w:lang w:val="uk-UA"/>
        </w:rPr>
      </w:pPr>
    </w:p>
    <w:p w:rsidR="002D0B88" w:rsidRPr="00F02DBF" w:rsidRDefault="005615CE" w:rsidP="00F02DBF">
      <w:pPr>
        <w:spacing w:line="36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  <w:r w:rsidRPr="00DB4F5A">
        <w:rPr>
          <w:b/>
          <w:color w:val="000000"/>
          <w:sz w:val="28"/>
          <w:szCs w:val="28"/>
          <w:lang w:val="uk-UA"/>
        </w:rPr>
        <w:lastRenderedPageBreak/>
        <w:t>ЗМІСТ</w:t>
      </w: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ВСТУП</w:t>
      </w: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08D5">
        <w:rPr>
          <w:color w:val="000000"/>
          <w:sz w:val="28"/>
          <w:szCs w:val="28"/>
          <w:lang w:val="uk-UA"/>
        </w:rPr>
        <w:t>ХАРАКТЕРИСТИКА ДІЮЧИХ РЕЧОВИН</w:t>
      </w: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ГАЛУЗЬ ЗАСТОСУВАННЯ</w:t>
      </w:r>
    </w:p>
    <w:p w:rsidR="006C5C51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="006C5C51">
        <w:rPr>
          <w:color w:val="000000"/>
          <w:sz w:val="28"/>
          <w:szCs w:val="28"/>
          <w:lang w:val="uk-UA"/>
        </w:rPr>
        <w:t>ПРИНЦИП ТА ВИБІРКОВІСТЬ МЕТОДУ</w:t>
      </w: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6C5C51">
        <w:rPr>
          <w:color w:val="000000"/>
          <w:sz w:val="28"/>
          <w:szCs w:val="28"/>
          <w:lang w:val="uk-UA"/>
        </w:rPr>
        <w:t>ВИМОГИ ДО КВАЛІФІКАЦІЇ ФАХІВЦІВ</w:t>
      </w: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="006C5C51">
        <w:rPr>
          <w:color w:val="000000"/>
          <w:sz w:val="28"/>
          <w:szCs w:val="28"/>
          <w:lang w:val="uk-UA"/>
        </w:rPr>
        <w:t>УМОВИ ВИКОНАННЯ ВИМІРЮВАНЬ</w:t>
      </w: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 w:rsidR="006C5C51">
        <w:rPr>
          <w:color w:val="000000"/>
          <w:sz w:val="28"/>
          <w:szCs w:val="28"/>
          <w:lang w:val="uk-UA"/>
        </w:rPr>
        <w:t>ПІДГОТОВКА ДО ВИКОНАННЯ ВИМІРЮВАНЬ</w:t>
      </w:r>
    </w:p>
    <w:p w:rsidR="006C5C51" w:rsidRDefault="000422DB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="005615CE">
        <w:rPr>
          <w:color w:val="000000"/>
          <w:sz w:val="28"/>
          <w:szCs w:val="28"/>
          <w:lang w:val="uk-UA"/>
        </w:rPr>
        <w:t xml:space="preserve">. </w:t>
      </w:r>
      <w:r w:rsidR="006C5C51">
        <w:rPr>
          <w:color w:val="000000"/>
          <w:sz w:val="28"/>
          <w:szCs w:val="28"/>
          <w:lang w:val="uk-UA"/>
        </w:rPr>
        <w:t>ВИЗНАЧЕННЯ ВМІСТУ ВАЗЕЛІНОВОГО МАСЛА</w:t>
      </w:r>
    </w:p>
    <w:p w:rsidR="005615CE" w:rsidRDefault="000422DB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="005615CE">
        <w:rPr>
          <w:color w:val="000000"/>
          <w:sz w:val="28"/>
          <w:szCs w:val="28"/>
          <w:lang w:val="uk-UA"/>
        </w:rPr>
        <w:t xml:space="preserve">. </w:t>
      </w:r>
      <w:r w:rsidR="006C5C51">
        <w:rPr>
          <w:color w:val="000000"/>
          <w:sz w:val="28"/>
          <w:szCs w:val="28"/>
          <w:lang w:val="uk-UA"/>
        </w:rPr>
        <w:t xml:space="preserve">ВИЗНАЧЕННЯ ВМІСТУ ДІЮЧИХ РЕЧОВИН </w:t>
      </w:r>
    </w:p>
    <w:p w:rsidR="005615CE" w:rsidRDefault="000422DB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</w:t>
      </w:r>
      <w:r w:rsidR="005615CE">
        <w:rPr>
          <w:color w:val="000000"/>
          <w:sz w:val="28"/>
          <w:szCs w:val="28"/>
          <w:lang w:val="uk-UA"/>
        </w:rPr>
        <w:t xml:space="preserve">. </w:t>
      </w:r>
      <w:r w:rsidR="006C5C51">
        <w:rPr>
          <w:color w:val="000000"/>
          <w:sz w:val="28"/>
          <w:szCs w:val="28"/>
          <w:lang w:val="uk-UA"/>
        </w:rPr>
        <w:t>ВИЗНАЧЕННЯ ВМІСТУ НЕ</w:t>
      </w:r>
      <w:r w:rsidR="00062A09">
        <w:rPr>
          <w:color w:val="000000"/>
          <w:sz w:val="28"/>
          <w:szCs w:val="28"/>
          <w:lang w:val="uk-UA"/>
        </w:rPr>
        <w:t>О</w:t>
      </w:r>
      <w:r w:rsidR="006C5C51">
        <w:rPr>
          <w:color w:val="000000"/>
          <w:sz w:val="28"/>
          <w:szCs w:val="28"/>
          <w:lang w:val="uk-UA"/>
        </w:rPr>
        <w:t>РГАНІЧНИХ ПЕСТИЦИДІВ</w:t>
      </w:r>
    </w:p>
    <w:p w:rsidR="005615CE" w:rsidRDefault="005615CE" w:rsidP="00F02DB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0422DB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 xml:space="preserve">. ВИМОГИ </w:t>
      </w:r>
      <w:r w:rsidR="00BE763E">
        <w:rPr>
          <w:color w:val="000000"/>
          <w:sz w:val="28"/>
          <w:szCs w:val="28"/>
          <w:lang w:val="uk-UA"/>
        </w:rPr>
        <w:t xml:space="preserve">ТЕХНІКИ </w:t>
      </w:r>
      <w:r>
        <w:rPr>
          <w:color w:val="000000"/>
          <w:sz w:val="28"/>
          <w:szCs w:val="28"/>
          <w:lang w:val="uk-UA"/>
        </w:rPr>
        <w:t>БЕЗПЕКИ</w:t>
      </w: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5615CE" w:rsidRDefault="005615CE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DB4F5A" w:rsidRDefault="00DB4F5A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FA23E7" w:rsidRDefault="00FA23E7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FA23E7" w:rsidRDefault="00FA23E7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600570" w:rsidRDefault="00600570" w:rsidP="00CD5988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F02DBF" w:rsidRPr="00F02DBF" w:rsidRDefault="00F02DBF" w:rsidP="00F02DBF">
      <w:pPr>
        <w:spacing w:line="36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  <w:r w:rsidRPr="00F02DBF">
        <w:rPr>
          <w:b/>
          <w:color w:val="000000"/>
          <w:sz w:val="28"/>
          <w:szCs w:val="28"/>
          <w:lang w:val="uk-UA"/>
        </w:rPr>
        <w:lastRenderedPageBreak/>
        <w:t>ВСТУП</w:t>
      </w:r>
    </w:p>
    <w:p w:rsidR="0010451E" w:rsidRPr="0010451E" w:rsidRDefault="00506AAE" w:rsidP="0010451E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506AAE">
        <w:rPr>
          <w:color w:val="000000"/>
          <w:sz w:val="28"/>
          <w:szCs w:val="28"/>
          <w:lang w:val="uk-UA"/>
        </w:rPr>
        <w:t xml:space="preserve">Раціональне використання засобів хімізації є однією з важливих частин комплексного підходу до формування агросфери ХХІ століття на принципах сталого розвитку (стабільне отримання достатньої кількості високоякісної конкурентоспроможної продукції при обмежених витратах антропогенної енергії, збереженні і поновленні природних ресурсів і мінімальному забрудненні довкілля). У технології виробництва продукції садівництва для забезпечення стабільної продуктивності насаджень важливе значення має захист плодових культур від шкідників та хвороб, втрати від яких можуть сягати 80 – 100%. Стримувати розвиток шкідливої біоти на </w:t>
      </w:r>
      <w:proofErr w:type="spellStart"/>
      <w:r w:rsidRPr="00506AAE">
        <w:rPr>
          <w:color w:val="000000"/>
          <w:sz w:val="28"/>
          <w:szCs w:val="28"/>
          <w:lang w:val="uk-UA"/>
        </w:rPr>
        <w:t>господарськи</w:t>
      </w:r>
      <w:proofErr w:type="spellEnd"/>
      <w:r w:rsidRPr="00506AAE">
        <w:rPr>
          <w:color w:val="000000"/>
          <w:sz w:val="28"/>
          <w:szCs w:val="28"/>
          <w:lang w:val="uk-UA"/>
        </w:rPr>
        <w:t xml:space="preserve"> невідчутному рівні без хімічних засобів захисту практично неможливо. </w:t>
      </w:r>
      <w:r w:rsidR="0010451E" w:rsidRPr="0010451E">
        <w:rPr>
          <w:color w:val="000000"/>
          <w:sz w:val="28"/>
          <w:szCs w:val="28"/>
          <w:lang w:val="uk-UA"/>
        </w:rPr>
        <w:t xml:space="preserve">Сучасні системи захисту плодових культур від шкідливих організмів базуються, в основному на багаторазовому застосуванні пестицидів протягом усього періоду вегетації культури, що створює певне, іноді досить значне, </w:t>
      </w:r>
      <w:proofErr w:type="spellStart"/>
      <w:r w:rsidR="0010451E" w:rsidRPr="0010451E">
        <w:rPr>
          <w:color w:val="000000"/>
          <w:sz w:val="28"/>
          <w:szCs w:val="28"/>
          <w:lang w:val="uk-UA"/>
        </w:rPr>
        <w:t>пестицидне</w:t>
      </w:r>
      <w:proofErr w:type="spellEnd"/>
      <w:r w:rsidR="0010451E" w:rsidRPr="0010451E">
        <w:rPr>
          <w:color w:val="000000"/>
          <w:sz w:val="28"/>
          <w:szCs w:val="28"/>
          <w:lang w:val="uk-UA"/>
        </w:rPr>
        <w:t xml:space="preserve"> навантаження на агроценоз.</w:t>
      </w:r>
    </w:p>
    <w:p w:rsidR="0010451E" w:rsidRPr="0010451E" w:rsidRDefault="0010451E" w:rsidP="0010451E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10451E">
        <w:rPr>
          <w:color w:val="000000"/>
          <w:sz w:val="28"/>
          <w:szCs w:val="28"/>
          <w:lang w:val="uk-UA"/>
        </w:rPr>
        <w:t>Зараз в Україні діє підхід, що базується на необхідності розробки окремої методики для кожного пестициду і кожної матриці, які аналізуються. Ці методи (</w:t>
      </w:r>
      <w:proofErr w:type="spellStart"/>
      <w:r w:rsidRPr="0010451E">
        <w:rPr>
          <w:color w:val="000000"/>
          <w:sz w:val="28"/>
          <w:szCs w:val="28"/>
          <w:lang w:val="uk-UA"/>
        </w:rPr>
        <w:t>quantitative</w:t>
      </w:r>
      <w:proofErr w:type="spellEnd"/>
      <w:r w:rsidRPr="0010451E">
        <w:rPr>
          <w:color w:val="000000"/>
          <w:sz w:val="28"/>
          <w:szCs w:val="28"/>
          <w:lang w:val="uk-UA"/>
        </w:rPr>
        <w:t xml:space="preserve"> singl- </w:t>
      </w:r>
      <w:proofErr w:type="spellStart"/>
      <w:r w:rsidRPr="0010451E">
        <w:rPr>
          <w:color w:val="000000"/>
          <w:sz w:val="28"/>
          <w:szCs w:val="28"/>
          <w:lang w:val="uk-UA"/>
        </w:rPr>
        <w:t>residue</w:t>
      </w:r>
      <w:proofErr w:type="spellEnd"/>
      <w:r w:rsidRPr="0010451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0451E">
        <w:rPr>
          <w:color w:val="000000"/>
          <w:sz w:val="28"/>
          <w:szCs w:val="28"/>
          <w:lang w:val="uk-UA"/>
        </w:rPr>
        <w:t>method</w:t>
      </w:r>
      <w:proofErr w:type="spellEnd"/>
      <w:r w:rsidRPr="0010451E">
        <w:rPr>
          <w:color w:val="000000"/>
          <w:sz w:val="28"/>
          <w:szCs w:val="28"/>
          <w:lang w:val="uk-UA"/>
        </w:rPr>
        <w:t xml:space="preserve">) розробляються і застосовуються в основному для процесу реєстрації. При такому підході залишається актуальною та невирішеною проблема аналізу багатокомпонентних сумішей пестицидів, склад яких лімітується </w:t>
      </w:r>
      <w:r>
        <w:rPr>
          <w:color w:val="000000"/>
          <w:sz w:val="28"/>
          <w:szCs w:val="28"/>
          <w:lang w:val="uk-UA"/>
        </w:rPr>
        <w:t>схемою хімічного захисту</w:t>
      </w:r>
      <w:r w:rsidRPr="0010451E">
        <w:rPr>
          <w:color w:val="000000"/>
          <w:sz w:val="28"/>
          <w:szCs w:val="28"/>
          <w:lang w:val="uk-UA"/>
        </w:rPr>
        <w:t xml:space="preserve"> культури. Для вирішення цієї проблеми необхідні методи одночасного визначення множинних залишків пестицидів (</w:t>
      </w:r>
      <w:proofErr w:type="spellStart"/>
      <w:r w:rsidRPr="0010451E">
        <w:rPr>
          <w:color w:val="000000"/>
          <w:sz w:val="28"/>
          <w:szCs w:val="28"/>
          <w:lang w:val="uk-UA"/>
        </w:rPr>
        <w:t>quantitative</w:t>
      </w:r>
      <w:proofErr w:type="spellEnd"/>
      <w:r w:rsidRPr="0010451E">
        <w:rPr>
          <w:color w:val="000000"/>
          <w:sz w:val="28"/>
          <w:szCs w:val="28"/>
          <w:lang w:val="uk-UA"/>
        </w:rPr>
        <w:t xml:space="preserve"> multi- </w:t>
      </w:r>
      <w:proofErr w:type="spellStart"/>
      <w:r w:rsidRPr="0010451E">
        <w:rPr>
          <w:color w:val="000000"/>
          <w:sz w:val="28"/>
          <w:szCs w:val="28"/>
          <w:lang w:val="uk-UA"/>
        </w:rPr>
        <w:t>residue</w:t>
      </w:r>
      <w:proofErr w:type="spellEnd"/>
      <w:r w:rsidRPr="0010451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0451E">
        <w:rPr>
          <w:color w:val="000000"/>
          <w:sz w:val="28"/>
          <w:szCs w:val="28"/>
          <w:lang w:val="uk-UA"/>
        </w:rPr>
        <w:t>method</w:t>
      </w:r>
      <w:proofErr w:type="spellEnd"/>
      <w:r w:rsidRPr="0010451E">
        <w:rPr>
          <w:color w:val="000000"/>
          <w:sz w:val="28"/>
          <w:szCs w:val="28"/>
          <w:lang w:val="uk-UA"/>
        </w:rPr>
        <w:t>) та досконалі системи контролю за вмістом пестицидів в об'єктах агроценозу протягом усього періоду вегетації культури та в урожаї, що досить актуально при вирощуванні плодової продукції для дитячого та дієтичного харчування.</w:t>
      </w:r>
    </w:p>
    <w:p w:rsidR="0010451E" w:rsidRDefault="0010451E" w:rsidP="00156295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</w:p>
    <w:p w:rsidR="0010451E" w:rsidRDefault="0010451E" w:rsidP="00156295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</w:p>
    <w:p w:rsidR="0010451E" w:rsidRDefault="0010451E" w:rsidP="00156295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</w:p>
    <w:p w:rsidR="00156295" w:rsidRPr="00156295" w:rsidRDefault="00156295" w:rsidP="00DD4AFE">
      <w:pPr>
        <w:ind w:firstLine="720"/>
        <w:jc w:val="both"/>
        <w:rPr>
          <w:i/>
          <w:color w:val="000000"/>
          <w:sz w:val="28"/>
          <w:szCs w:val="28"/>
          <w:lang w:val="uk-UA"/>
        </w:rPr>
      </w:pPr>
    </w:p>
    <w:p w:rsidR="00600570" w:rsidRDefault="00600570" w:rsidP="008D77D1">
      <w:pPr>
        <w:spacing w:line="36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600570" w:rsidSect="00936E38"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F99" w:rsidRDefault="00A07F99" w:rsidP="00E93272">
      <w:r>
        <w:separator/>
      </w:r>
    </w:p>
  </w:endnote>
  <w:endnote w:type="continuationSeparator" w:id="0">
    <w:p w:rsidR="00A07F99" w:rsidRDefault="00A07F99" w:rsidP="00E9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F99" w:rsidRDefault="00A07F99" w:rsidP="00E93272">
      <w:r>
        <w:separator/>
      </w:r>
    </w:p>
  </w:footnote>
  <w:footnote w:type="continuationSeparator" w:id="0">
    <w:p w:rsidR="00A07F99" w:rsidRDefault="00A07F99" w:rsidP="00E93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58E"/>
    <w:multiLevelType w:val="multilevel"/>
    <w:tmpl w:val="A00EBE10"/>
    <w:lvl w:ilvl="0">
      <w:start w:val="1"/>
      <w:numFmt w:val="decimal"/>
      <w:pStyle w:val="1"/>
      <w:lvlText w:val="%1"/>
      <w:lvlJc w:val="left"/>
      <w:pPr>
        <w:tabs>
          <w:tab w:val="num" w:pos="540"/>
        </w:tabs>
        <w:ind w:left="18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2594D51"/>
    <w:multiLevelType w:val="hybridMultilevel"/>
    <w:tmpl w:val="43604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129F9"/>
    <w:multiLevelType w:val="hybridMultilevel"/>
    <w:tmpl w:val="0356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07090"/>
    <w:multiLevelType w:val="hybridMultilevel"/>
    <w:tmpl w:val="199CDA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B532C2C"/>
    <w:multiLevelType w:val="hybridMultilevel"/>
    <w:tmpl w:val="C1CA1D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2B5844"/>
    <w:multiLevelType w:val="hybridMultilevel"/>
    <w:tmpl w:val="E8964AEE"/>
    <w:lvl w:ilvl="0" w:tplc="13D8A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80E86"/>
    <w:multiLevelType w:val="hybridMultilevel"/>
    <w:tmpl w:val="BB3A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45504"/>
    <w:multiLevelType w:val="hybridMultilevel"/>
    <w:tmpl w:val="99AA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F60E6"/>
    <w:multiLevelType w:val="hybridMultilevel"/>
    <w:tmpl w:val="F894013E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7274FEF"/>
    <w:multiLevelType w:val="hybridMultilevel"/>
    <w:tmpl w:val="77568F48"/>
    <w:lvl w:ilvl="0" w:tplc="2EC21AA2">
      <w:start w:val="1"/>
      <w:numFmt w:val="decimal"/>
      <w:lvlText w:val="%1."/>
      <w:lvlJc w:val="left"/>
      <w:pPr>
        <w:ind w:left="900" w:hanging="360"/>
      </w:pPr>
      <w:rPr>
        <w:b w:val="0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FD4117"/>
    <w:multiLevelType w:val="hybridMultilevel"/>
    <w:tmpl w:val="5CE051E2"/>
    <w:lvl w:ilvl="0" w:tplc="75301A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B924E24"/>
    <w:multiLevelType w:val="hybridMultilevel"/>
    <w:tmpl w:val="F6047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66CC0"/>
    <w:multiLevelType w:val="hybridMultilevel"/>
    <w:tmpl w:val="5BE4B764"/>
    <w:lvl w:ilvl="0" w:tplc="B79C5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9E21C0"/>
    <w:multiLevelType w:val="hybridMultilevel"/>
    <w:tmpl w:val="1510715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2B4445B"/>
    <w:multiLevelType w:val="multilevel"/>
    <w:tmpl w:val="B84E31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15">
    <w:nsid w:val="44204748"/>
    <w:multiLevelType w:val="hybridMultilevel"/>
    <w:tmpl w:val="E8964AEE"/>
    <w:lvl w:ilvl="0" w:tplc="13D8A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07D0D"/>
    <w:multiLevelType w:val="hybridMultilevel"/>
    <w:tmpl w:val="6C3E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F3EAB"/>
    <w:multiLevelType w:val="hybridMultilevel"/>
    <w:tmpl w:val="E526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F1AB3"/>
    <w:multiLevelType w:val="hybridMultilevel"/>
    <w:tmpl w:val="1A3CE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765ED4"/>
    <w:multiLevelType w:val="hybridMultilevel"/>
    <w:tmpl w:val="E9061B48"/>
    <w:lvl w:ilvl="0" w:tplc="1FAA1FF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9254EE6"/>
    <w:multiLevelType w:val="hybridMultilevel"/>
    <w:tmpl w:val="390C02AC"/>
    <w:lvl w:ilvl="0" w:tplc="0B4E04FE">
      <w:start w:val="1"/>
      <w:numFmt w:val="bullet"/>
      <w:lvlText w:val="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EA722FD"/>
    <w:multiLevelType w:val="hybridMultilevel"/>
    <w:tmpl w:val="1652B9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EDE4F5A"/>
    <w:multiLevelType w:val="hybridMultilevel"/>
    <w:tmpl w:val="2A3C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927238"/>
    <w:multiLevelType w:val="singleLevel"/>
    <w:tmpl w:val="542465D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62A5195B"/>
    <w:multiLevelType w:val="hybridMultilevel"/>
    <w:tmpl w:val="D7DCA5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33067EC"/>
    <w:multiLevelType w:val="hybridMultilevel"/>
    <w:tmpl w:val="4C223F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7587A"/>
    <w:multiLevelType w:val="hybridMultilevel"/>
    <w:tmpl w:val="BBE6D6E2"/>
    <w:lvl w:ilvl="0" w:tplc="E8883B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9B80F9B"/>
    <w:multiLevelType w:val="hybridMultilevel"/>
    <w:tmpl w:val="03180F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5575B4"/>
    <w:multiLevelType w:val="multilevel"/>
    <w:tmpl w:val="B84E31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29">
    <w:nsid w:val="6BEE487B"/>
    <w:multiLevelType w:val="multilevel"/>
    <w:tmpl w:val="B84E31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30">
    <w:nsid w:val="71505B59"/>
    <w:multiLevelType w:val="hybridMultilevel"/>
    <w:tmpl w:val="F83CB0E2"/>
    <w:lvl w:ilvl="0" w:tplc="5E9E53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384722D"/>
    <w:multiLevelType w:val="hybridMultilevel"/>
    <w:tmpl w:val="1758CA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5673B"/>
    <w:multiLevelType w:val="hybridMultilevel"/>
    <w:tmpl w:val="05A28A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12"/>
  </w:num>
  <w:num w:numId="4">
    <w:abstractNumId w:val="11"/>
  </w:num>
  <w:num w:numId="5">
    <w:abstractNumId w:val="2"/>
  </w:num>
  <w:num w:numId="6">
    <w:abstractNumId w:val="17"/>
  </w:num>
  <w:num w:numId="7">
    <w:abstractNumId w:val="15"/>
  </w:num>
  <w:num w:numId="8">
    <w:abstractNumId w:val="16"/>
  </w:num>
  <w:num w:numId="9">
    <w:abstractNumId w:val="19"/>
  </w:num>
  <w:num w:numId="10">
    <w:abstractNumId w:val="1"/>
  </w:num>
  <w:num w:numId="11">
    <w:abstractNumId w:val="14"/>
  </w:num>
  <w:num w:numId="12">
    <w:abstractNumId w:val="9"/>
  </w:num>
  <w:num w:numId="13">
    <w:abstractNumId w:val="26"/>
  </w:num>
  <w:num w:numId="14">
    <w:abstractNumId w:val="10"/>
  </w:num>
  <w:num w:numId="15">
    <w:abstractNumId w:val="3"/>
  </w:num>
  <w:num w:numId="16">
    <w:abstractNumId w:val="24"/>
  </w:num>
  <w:num w:numId="17">
    <w:abstractNumId w:val="4"/>
  </w:num>
  <w:num w:numId="18">
    <w:abstractNumId w:val="27"/>
  </w:num>
  <w:num w:numId="19">
    <w:abstractNumId w:val="31"/>
  </w:num>
  <w:num w:numId="20">
    <w:abstractNumId w:val="32"/>
  </w:num>
  <w:num w:numId="21">
    <w:abstractNumId w:val="21"/>
  </w:num>
  <w:num w:numId="22">
    <w:abstractNumId w:val="22"/>
  </w:num>
  <w:num w:numId="23">
    <w:abstractNumId w:val="25"/>
  </w:num>
  <w:num w:numId="24">
    <w:abstractNumId w:val="7"/>
  </w:num>
  <w:num w:numId="25">
    <w:abstractNumId w:val="6"/>
  </w:num>
  <w:num w:numId="26">
    <w:abstractNumId w:val="18"/>
  </w:num>
  <w:num w:numId="27">
    <w:abstractNumId w:val="20"/>
  </w:num>
  <w:num w:numId="28">
    <w:abstractNumId w:val="13"/>
  </w:num>
  <w:num w:numId="29">
    <w:abstractNumId w:val="29"/>
  </w:num>
  <w:num w:numId="30">
    <w:abstractNumId w:val="28"/>
  </w:num>
  <w:num w:numId="31">
    <w:abstractNumId w:val="5"/>
  </w:num>
  <w:num w:numId="32">
    <w:abstractNumId w:val="8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B0"/>
    <w:rsid w:val="000015BF"/>
    <w:rsid w:val="00004F95"/>
    <w:rsid w:val="00006633"/>
    <w:rsid w:val="000067B7"/>
    <w:rsid w:val="00011626"/>
    <w:rsid w:val="000144C3"/>
    <w:rsid w:val="00015356"/>
    <w:rsid w:val="000200F0"/>
    <w:rsid w:val="00023AF8"/>
    <w:rsid w:val="000251A2"/>
    <w:rsid w:val="00026276"/>
    <w:rsid w:val="00031A45"/>
    <w:rsid w:val="00031EF6"/>
    <w:rsid w:val="00032930"/>
    <w:rsid w:val="00033662"/>
    <w:rsid w:val="00034CE4"/>
    <w:rsid w:val="00035541"/>
    <w:rsid w:val="00040F53"/>
    <w:rsid w:val="000422DB"/>
    <w:rsid w:val="00045CAA"/>
    <w:rsid w:val="000473B7"/>
    <w:rsid w:val="00047E2A"/>
    <w:rsid w:val="0005021E"/>
    <w:rsid w:val="00052B11"/>
    <w:rsid w:val="00055D55"/>
    <w:rsid w:val="0006060F"/>
    <w:rsid w:val="00062A09"/>
    <w:rsid w:val="00065268"/>
    <w:rsid w:val="000655F5"/>
    <w:rsid w:val="000660CE"/>
    <w:rsid w:val="000704A8"/>
    <w:rsid w:val="00073197"/>
    <w:rsid w:val="00075A74"/>
    <w:rsid w:val="000776F6"/>
    <w:rsid w:val="0008033A"/>
    <w:rsid w:val="0008120F"/>
    <w:rsid w:val="00081692"/>
    <w:rsid w:val="00081845"/>
    <w:rsid w:val="00090E24"/>
    <w:rsid w:val="00090F8A"/>
    <w:rsid w:val="00093913"/>
    <w:rsid w:val="00095D69"/>
    <w:rsid w:val="000971F5"/>
    <w:rsid w:val="00097EDD"/>
    <w:rsid w:val="000A060B"/>
    <w:rsid w:val="000A1787"/>
    <w:rsid w:val="000A205C"/>
    <w:rsid w:val="000A5DCB"/>
    <w:rsid w:val="000A6189"/>
    <w:rsid w:val="000A7B15"/>
    <w:rsid w:val="000B0B1D"/>
    <w:rsid w:val="000B412B"/>
    <w:rsid w:val="000B609C"/>
    <w:rsid w:val="000C1DE2"/>
    <w:rsid w:val="000C251A"/>
    <w:rsid w:val="000C31EA"/>
    <w:rsid w:val="000C4615"/>
    <w:rsid w:val="000C494B"/>
    <w:rsid w:val="000C7233"/>
    <w:rsid w:val="000C7797"/>
    <w:rsid w:val="000D20BE"/>
    <w:rsid w:val="000D25F8"/>
    <w:rsid w:val="000D340B"/>
    <w:rsid w:val="000D4F62"/>
    <w:rsid w:val="000D5C14"/>
    <w:rsid w:val="000D60E1"/>
    <w:rsid w:val="000D6C97"/>
    <w:rsid w:val="000E02D3"/>
    <w:rsid w:val="000E70FC"/>
    <w:rsid w:val="000E7C79"/>
    <w:rsid w:val="000F1969"/>
    <w:rsid w:val="000F276E"/>
    <w:rsid w:val="001021BA"/>
    <w:rsid w:val="0010451E"/>
    <w:rsid w:val="001109E5"/>
    <w:rsid w:val="00112643"/>
    <w:rsid w:val="00112FDF"/>
    <w:rsid w:val="0012055A"/>
    <w:rsid w:val="00121710"/>
    <w:rsid w:val="00126A97"/>
    <w:rsid w:val="00127963"/>
    <w:rsid w:val="00131C0B"/>
    <w:rsid w:val="00140AC5"/>
    <w:rsid w:val="00140BFB"/>
    <w:rsid w:val="00143147"/>
    <w:rsid w:val="0014476D"/>
    <w:rsid w:val="0015425D"/>
    <w:rsid w:val="00154B7B"/>
    <w:rsid w:val="00156295"/>
    <w:rsid w:val="00156E3F"/>
    <w:rsid w:val="00157375"/>
    <w:rsid w:val="00157C3A"/>
    <w:rsid w:val="001633B9"/>
    <w:rsid w:val="001649F0"/>
    <w:rsid w:val="00164D0C"/>
    <w:rsid w:val="001651F1"/>
    <w:rsid w:val="00165556"/>
    <w:rsid w:val="0016573B"/>
    <w:rsid w:val="001660DD"/>
    <w:rsid w:val="00170779"/>
    <w:rsid w:val="00171060"/>
    <w:rsid w:val="00172610"/>
    <w:rsid w:val="00173BED"/>
    <w:rsid w:val="00174AC7"/>
    <w:rsid w:val="00176FFF"/>
    <w:rsid w:val="00183F68"/>
    <w:rsid w:val="001901D4"/>
    <w:rsid w:val="00190E18"/>
    <w:rsid w:val="00193604"/>
    <w:rsid w:val="0019446C"/>
    <w:rsid w:val="00197C97"/>
    <w:rsid w:val="00197E5D"/>
    <w:rsid w:val="001A346D"/>
    <w:rsid w:val="001A6CA7"/>
    <w:rsid w:val="001B17D3"/>
    <w:rsid w:val="001B27D8"/>
    <w:rsid w:val="001B2BAF"/>
    <w:rsid w:val="001B6885"/>
    <w:rsid w:val="001C14C7"/>
    <w:rsid w:val="001C339A"/>
    <w:rsid w:val="001C3708"/>
    <w:rsid w:val="001C4553"/>
    <w:rsid w:val="001D02EE"/>
    <w:rsid w:val="001D18BA"/>
    <w:rsid w:val="001D40C4"/>
    <w:rsid w:val="001D67A1"/>
    <w:rsid w:val="001E0C62"/>
    <w:rsid w:val="001E1E4C"/>
    <w:rsid w:val="001F0754"/>
    <w:rsid w:val="001F1F8C"/>
    <w:rsid w:val="001F220A"/>
    <w:rsid w:val="001F69FA"/>
    <w:rsid w:val="001F6ECD"/>
    <w:rsid w:val="0020168A"/>
    <w:rsid w:val="00202A1A"/>
    <w:rsid w:val="00207E7A"/>
    <w:rsid w:val="00213278"/>
    <w:rsid w:val="00214F7A"/>
    <w:rsid w:val="002207BF"/>
    <w:rsid w:val="00225D10"/>
    <w:rsid w:val="00235580"/>
    <w:rsid w:val="00235996"/>
    <w:rsid w:val="002370EB"/>
    <w:rsid w:val="00237125"/>
    <w:rsid w:val="00237D7F"/>
    <w:rsid w:val="00240468"/>
    <w:rsid w:val="00240FA4"/>
    <w:rsid w:val="002433A4"/>
    <w:rsid w:val="00243EDE"/>
    <w:rsid w:val="00245267"/>
    <w:rsid w:val="0024627A"/>
    <w:rsid w:val="00251AFB"/>
    <w:rsid w:val="00253CE6"/>
    <w:rsid w:val="00256DA9"/>
    <w:rsid w:val="00257843"/>
    <w:rsid w:val="00263872"/>
    <w:rsid w:val="0026652C"/>
    <w:rsid w:val="002717A0"/>
    <w:rsid w:val="00271A10"/>
    <w:rsid w:val="0027586E"/>
    <w:rsid w:val="00276468"/>
    <w:rsid w:val="002821D6"/>
    <w:rsid w:val="002826FC"/>
    <w:rsid w:val="00284291"/>
    <w:rsid w:val="00284864"/>
    <w:rsid w:val="002878F7"/>
    <w:rsid w:val="00291B47"/>
    <w:rsid w:val="002A2F87"/>
    <w:rsid w:val="002A4F3F"/>
    <w:rsid w:val="002A7E86"/>
    <w:rsid w:val="002B1902"/>
    <w:rsid w:val="002B24AC"/>
    <w:rsid w:val="002B27A1"/>
    <w:rsid w:val="002B55E6"/>
    <w:rsid w:val="002C007D"/>
    <w:rsid w:val="002C2BB6"/>
    <w:rsid w:val="002D0024"/>
    <w:rsid w:val="002D0B88"/>
    <w:rsid w:val="002D1532"/>
    <w:rsid w:val="002D47B2"/>
    <w:rsid w:val="002D51F6"/>
    <w:rsid w:val="002D5F1F"/>
    <w:rsid w:val="002D6BE6"/>
    <w:rsid w:val="002E0907"/>
    <w:rsid w:val="002E210C"/>
    <w:rsid w:val="002E31B0"/>
    <w:rsid w:val="002E4232"/>
    <w:rsid w:val="002E4C70"/>
    <w:rsid w:val="002E6290"/>
    <w:rsid w:val="002F2108"/>
    <w:rsid w:val="002F39E1"/>
    <w:rsid w:val="002F7CE5"/>
    <w:rsid w:val="0030411A"/>
    <w:rsid w:val="00304996"/>
    <w:rsid w:val="0030751A"/>
    <w:rsid w:val="00312744"/>
    <w:rsid w:val="003156D5"/>
    <w:rsid w:val="0031585E"/>
    <w:rsid w:val="00316DE0"/>
    <w:rsid w:val="003216FF"/>
    <w:rsid w:val="00321815"/>
    <w:rsid w:val="00322A9D"/>
    <w:rsid w:val="003235A8"/>
    <w:rsid w:val="00323F19"/>
    <w:rsid w:val="00325113"/>
    <w:rsid w:val="00330B48"/>
    <w:rsid w:val="00334FCE"/>
    <w:rsid w:val="003367F9"/>
    <w:rsid w:val="00340FC6"/>
    <w:rsid w:val="003418C9"/>
    <w:rsid w:val="00342FF9"/>
    <w:rsid w:val="00345CED"/>
    <w:rsid w:val="00347158"/>
    <w:rsid w:val="00347612"/>
    <w:rsid w:val="00356B4F"/>
    <w:rsid w:val="00356EE7"/>
    <w:rsid w:val="00360C59"/>
    <w:rsid w:val="00361450"/>
    <w:rsid w:val="00361774"/>
    <w:rsid w:val="00362D3A"/>
    <w:rsid w:val="00366477"/>
    <w:rsid w:val="003667C8"/>
    <w:rsid w:val="0037001F"/>
    <w:rsid w:val="00373D32"/>
    <w:rsid w:val="0037475E"/>
    <w:rsid w:val="00377F45"/>
    <w:rsid w:val="003821A7"/>
    <w:rsid w:val="0038250A"/>
    <w:rsid w:val="00382EA2"/>
    <w:rsid w:val="003915D4"/>
    <w:rsid w:val="003963A5"/>
    <w:rsid w:val="003A1BA4"/>
    <w:rsid w:val="003A2B5E"/>
    <w:rsid w:val="003A3A08"/>
    <w:rsid w:val="003A3DB5"/>
    <w:rsid w:val="003A579F"/>
    <w:rsid w:val="003B08D5"/>
    <w:rsid w:val="003B0A85"/>
    <w:rsid w:val="003B2A37"/>
    <w:rsid w:val="003B4F2D"/>
    <w:rsid w:val="003B5D61"/>
    <w:rsid w:val="003B60DF"/>
    <w:rsid w:val="003C0F3A"/>
    <w:rsid w:val="003C3559"/>
    <w:rsid w:val="003C3C36"/>
    <w:rsid w:val="003D329E"/>
    <w:rsid w:val="003D46B5"/>
    <w:rsid w:val="003E3905"/>
    <w:rsid w:val="003E44A4"/>
    <w:rsid w:val="003F0C25"/>
    <w:rsid w:val="003F360F"/>
    <w:rsid w:val="003F52BA"/>
    <w:rsid w:val="00400529"/>
    <w:rsid w:val="00400978"/>
    <w:rsid w:val="004013F3"/>
    <w:rsid w:val="00401738"/>
    <w:rsid w:val="004033B6"/>
    <w:rsid w:val="004037A4"/>
    <w:rsid w:val="00411608"/>
    <w:rsid w:val="004200E3"/>
    <w:rsid w:val="00420BD2"/>
    <w:rsid w:val="0042274D"/>
    <w:rsid w:val="00423EFA"/>
    <w:rsid w:val="00423FC7"/>
    <w:rsid w:val="00431396"/>
    <w:rsid w:val="0043190A"/>
    <w:rsid w:val="00441566"/>
    <w:rsid w:val="00442092"/>
    <w:rsid w:val="00444BA0"/>
    <w:rsid w:val="00447188"/>
    <w:rsid w:val="00451B39"/>
    <w:rsid w:val="00453D2A"/>
    <w:rsid w:val="00455BE0"/>
    <w:rsid w:val="004577B4"/>
    <w:rsid w:val="00457A52"/>
    <w:rsid w:val="00462768"/>
    <w:rsid w:val="00464A74"/>
    <w:rsid w:val="00467FDA"/>
    <w:rsid w:val="0047074D"/>
    <w:rsid w:val="00471F9A"/>
    <w:rsid w:val="00472A2A"/>
    <w:rsid w:val="00473F72"/>
    <w:rsid w:val="004743EE"/>
    <w:rsid w:val="004771F4"/>
    <w:rsid w:val="00481A9E"/>
    <w:rsid w:val="004827B0"/>
    <w:rsid w:val="00484395"/>
    <w:rsid w:val="00485A96"/>
    <w:rsid w:val="00485DC1"/>
    <w:rsid w:val="004867B0"/>
    <w:rsid w:val="004925D7"/>
    <w:rsid w:val="00495174"/>
    <w:rsid w:val="00496E7F"/>
    <w:rsid w:val="00497E0B"/>
    <w:rsid w:val="004A049F"/>
    <w:rsid w:val="004A067D"/>
    <w:rsid w:val="004A3C3D"/>
    <w:rsid w:val="004A47AE"/>
    <w:rsid w:val="004A5E8C"/>
    <w:rsid w:val="004A7AFB"/>
    <w:rsid w:val="004B0C7F"/>
    <w:rsid w:val="004B1750"/>
    <w:rsid w:val="004B206D"/>
    <w:rsid w:val="004B3C45"/>
    <w:rsid w:val="004B597B"/>
    <w:rsid w:val="004B7940"/>
    <w:rsid w:val="004C106B"/>
    <w:rsid w:val="004C2E86"/>
    <w:rsid w:val="004C2E8D"/>
    <w:rsid w:val="004C4CC9"/>
    <w:rsid w:val="004D030E"/>
    <w:rsid w:val="004D30BA"/>
    <w:rsid w:val="004D3C8C"/>
    <w:rsid w:val="004D6FA3"/>
    <w:rsid w:val="004E0037"/>
    <w:rsid w:val="004E00CF"/>
    <w:rsid w:val="004E24AD"/>
    <w:rsid w:val="004E2B35"/>
    <w:rsid w:val="004E618B"/>
    <w:rsid w:val="004F10CA"/>
    <w:rsid w:val="004F2FEA"/>
    <w:rsid w:val="004F4F68"/>
    <w:rsid w:val="005018D7"/>
    <w:rsid w:val="00502236"/>
    <w:rsid w:val="005069A9"/>
    <w:rsid w:val="00506AAE"/>
    <w:rsid w:val="00513DAF"/>
    <w:rsid w:val="00513EB0"/>
    <w:rsid w:val="0051484D"/>
    <w:rsid w:val="0051595D"/>
    <w:rsid w:val="0051639C"/>
    <w:rsid w:val="005224E7"/>
    <w:rsid w:val="00523B21"/>
    <w:rsid w:val="00532EA7"/>
    <w:rsid w:val="00534E8E"/>
    <w:rsid w:val="00537190"/>
    <w:rsid w:val="005371FE"/>
    <w:rsid w:val="0054246B"/>
    <w:rsid w:val="00544562"/>
    <w:rsid w:val="00544D91"/>
    <w:rsid w:val="00547E91"/>
    <w:rsid w:val="00556F71"/>
    <w:rsid w:val="0056028E"/>
    <w:rsid w:val="005615CE"/>
    <w:rsid w:val="0056634F"/>
    <w:rsid w:val="00567278"/>
    <w:rsid w:val="00571098"/>
    <w:rsid w:val="0057189B"/>
    <w:rsid w:val="00573819"/>
    <w:rsid w:val="00573D31"/>
    <w:rsid w:val="00576938"/>
    <w:rsid w:val="00581FF7"/>
    <w:rsid w:val="00582175"/>
    <w:rsid w:val="0058251B"/>
    <w:rsid w:val="0058499F"/>
    <w:rsid w:val="005865B0"/>
    <w:rsid w:val="00591E87"/>
    <w:rsid w:val="00596307"/>
    <w:rsid w:val="005A160A"/>
    <w:rsid w:val="005A693A"/>
    <w:rsid w:val="005B29A8"/>
    <w:rsid w:val="005B43CA"/>
    <w:rsid w:val="005B78A7"/>
    <w:rsid w:val="005C1668"/>
    <w:rsid w:val="005C24AD"/>
    <w:rsid w:val="005C2C9A"/>
    <w:rsid w:val="005C3D45"/>
    <w:rsid w:val="005C5C67"/>
    <w:rsid w:val="005C5E70"/>
    <w:rsid w:val="005C6B63"/>
    <w:rsid w:val="005C7082"/>
    <w:rsid w:val="005D0C65"/>
    <w:rsid w:val="005D24F0"/>
    <w:rsid w:val="005D295B"/>
    <w:rsid w:val="005D4EEC"/>
    <w:rsid w:val="005D5BEB"/>
    <w:rsid w:val="005E022D"/>
    <w:rsid w:val="005E2ACB"/>
    <w:rsid w:val="005E3D59"/>
    <w:rsid w:val="005E594A"/>
    <w:rsid w:val="005E71DA"/>
    <w:rsid w:val="005E7348"/>
    <w:rsid w:val="005F015E"/>
    <w:rsid w:val="005F38E6"/>
    <w:rsid w:val="005F6621"/>
    <w:rsid w:val="005F665A"/>
    <w:rsid w:val="0060005A"/>
    <w:rsid w:val="00600570"/>
    <w:rsid w:val="00600711"/>
    <w:rsid w:val="00604EA9"/>
    <w:rsid w:val="00605742"/>
    <w:rsid w:val="00606B04"/>
    <w:rsid w:val="00610100"/>
    <w:rsid w:val="00610632"/>
    <w:rsid w:val="0061132F"/>
    <w:rsid w:val="00612251"/>
    <w:rsid w:val="006124B7"/>
    <w:rsid w:val="0061273F"/>
    <w:rsid w:val="00626F55"/>
    <w:rsid w:val="006270B6"/>
    <w:rsid w:val="00627486"/>
    <w:rsid w:val="006274C3"/>
    <w:rsid w:val="00640579"/>
    <w:rsid w:val="00643E8C"/>
    <w:rsid w:val="006463B6"/>
    <w:rsid w:val="00646A57"/>
    <w:rsid w:val="006526DE"/>
    <w:rsid w:val="00656318"/>
    <w:rsid w:val="00660B37"/>
    <w:rsid w:val="006613A5"/>
    <w:rsid w:val="00661630"/>
    <w:rsid w:val="006625B8"/>
    <w:rsid w:val="00662CBD"/>
    <w:rsid w:val="00662F3B"/>
    <w:rsid w:val="00663F61"/>
    <w:rsid w:val="0066446A"/>
    <w:rsid w:val="00673156"/>
    <w:rsid w:val="006741DD"/>
    <w:rsid w:val="00675203"/>
    <w:rsid w:val="006761D2"/>
    <w:rsid w:val="00676AB4"/>
    <w:rsid w:val="006829F4"/>
    <w:rsid w:val="00684514"/>
    <w:rsid w:val="006879AC"/>
    <w:rsid w:val="006954E1"/>
    <w:rsid w:val="006964BA"/>
    <w:rsid w:val="00697040"/>
    <w:rsid w:val="006A35B9"/>
    <w:rsid w:val="006A623F"/>
    <w:rsid w:val="006B2BDC"/>
    <w:rsid w:val="006B39E6"/>
    <w:rsid w:val="006B4670"/>
    <w:rsid w:val="006B64D3"/>
    <w:rsid w:val="006B6966"/>
    <w:rsid w:val="006B6F2B"/>
    <w:rsid w:val="006B6F53"/>
    <w:rsid w:val="006C14D4"/>
    <w:rsid w:val="006C3022"/>
    <w:rsid w:val="006C3203"/>
    <w:rsid w:val="006C5AFD"/>
    <w:rsid w:val="006C5C51"/>
    <w:rsid w:val="006C6926"/>
    <w:rsid w:val="006C769D"/>
    <w:rsid w:val="006D0C0E"/>
    <w:rsid w:val="006D1765"/>
    <w:rsid w:val="006D6E31"/>
    <w:rsid w:val="006D71A0"/>
    <w:rsid w:val="006D77E9"/>
    <w:rsid w:val="006E21D9"/>
    <w:rsid w:val="006E460B"/>
    <w:rsid w:val="006F320C"/>
    <w:rsid w:val="006F71FC"/>
    <w:rsid w:val="00700CEA"/>
    <w:rsid w:val="00702763"/>
    <w:rsid w:val="00703AD5"/>
    <w:rsid w:val="00703D19"/>
    <w:rsid w:val="0070462C"/>
    <w:rsid w:val="007053C4"/>
    <w:rsid w:val="007066AA"/>
    <w:rsid w:val="00707AEF"/>
    <w:rsid w:val="00710F99"/>
    <w:rsid w:val="00712008"/>
    <w:rsid w:val="00717477"/>
    <w:rsid w:val="00721B9B"/>
    <w:rsid w:val="00721FB1"/>
    <w:rsid w:val="00723782"/>
    <w:rsid w:val="00723B60"/>
    <w:rsid w:val="00725607"/>
    <w:rsid w:val="0073039A"/>
    <w:rsid w:val="00730A85"/>
    <w:rsid w:val="007327F4"/>
    <w:rsid w:val="00735860"/>
    <w:rsid w:val="007366F0"/>
    <w:rsid w:val="007370A7"/>
    <w:rsid w:val="00740B37"/>
    <w:rsid w:val="00740BC3"/>
    <w:rsid w:val="00740D60"/>
    <w:rsid w:val="00740FFE"/>
    <w:rsid w:val="0074115E"/>
    <w:rsid w:val="007444DE"/>
    <w:rsid w:val="00744F1F"/>
    <w:rsid w:val="00747E98"/>
    <w:rsid w:val="00753A41"/>
    <w:rsid w:val="00754B51"/>
    <w:rsid w:val="00756508"/>
    <w:rsid w:val="00763CF8"/>
    <w:rsid w:val="00764658"/>
    <w:rsid w:val="00765F86"/>
    <w:rsid w:val="00766AB5"/>
    <w:rsid w:val="007731ED"/>
    <w:rsid w:val="00773691"/>
    <w:rsid w:val="0077513E"/>
    <w:rsid w:val="0077785C"/>
    <w:rsid w:val="00786B67"/>
    <w:rsid w:val="007919D3"/>
    <w:rsid w:val="007A0E9F"/>
    <w:rsid w:val="007A41EC"/>
    <w:rsid w:val="007A46D5"/>
    <w:rsid w:val="007A53CF"/>
    <w:rsid w:val="007B1828"/>
    <w:rsid w:val="007B3321"/>
    <w:rsid w:val="007B51FE"/>
    <w:rsid w:val="007B60FA"/>
    <w:rsid w:val="007C1606"/>
    <w:rsid w:val="007C3DEF"/>
    <w:rsid w:val="007C4F69"/>
    <w:rsid w:val="007C5226"/>
    <w:rsid w:val="007C5BD0"/>
    <w:rsid w:val="007C6075"/>
    <w:rsid w:val="007D0AF2"/>
    <w:rsid w:val="007D1A74"/>
    <w:rsid w:val="007E7643"/>
    <w:rsid w:val="007E7A58"/>
    <w:rsid w:val="007F03A8"/>
    <w:rsid w:val="007F0510"/>
    <w:rsid w:val="007F0620"/>
    <w:rsid w:val="007F1104"/>
    <w:rsid w:val="007F26A3"/>
    <w:rsid w:val="007F516F"/>
    <w:rsid w:val="007F6A77"/>
    <w:rsid w:val="008010DB"/>
    <w:rsid w:val="008049B6"/>
    <w:rsid w:val="00806078"/>
    <w:rsid w:val="008110D3"/>
    <w:rsid w:val="00820D06"/>
    <w:rsid w:val="0082617A"/>
    <w:rsid w:val="00826188"/>
    <w:rsid w:val="00826380"/>
    <w:rsid w:val="0082704E"/>
    <w:rsid w:val="00827622"/>
    <w:rsid w:val="00836A3D"/>
    <w:rsid w:val="00836E95"/>
    <w:rsid w:val="00850122"/>
    <w:rsid w:val="00850CE6"/>
    <w:rsid w:val="00855C67"/>
    <w:rsid w:val="00856B4F"/>
    <w:rsid w:val="00857DF4"/>
    <w:rsid w:val="008608FE"/>
    <w:rsid w:val="00860C3D"/>
    <w:rsid w:val="00860CEF"/>
    <w:rsid w:val="0086177C"/>
    <w:rsid w:val="00865C50"/>
    <w:rsid w:val="00866057"/>
    <w:rsid w:val="00867CE5"/>
    <w:rsid w:val="00870553"/>
    <w:rsid w:val="00870F6B"/>
    <w:rsid w:val="00872AFC"/>
    <w:rsid w:val="008741FD"/>
    <w:rsid w:val="0087580F"/>
    <w:rsid w:val="0088061D"/>
    <w:rsid w:val="008814C1"/>
    <w:rsid w:val="00887FA7"/>
    <w:rsid w:val="00890447"/>
    <w:rsid w:val="00890B25"/>
    <w:rsid w:val="008934BC"/>
    <w:rsid w:val="00893B90"/>
    <w:rsid w:val="00895BB3"/>
    <w:rsid w:val="008967F7"/>
    <w:rsid w:val="00897C8A"/>
    <w:rsid w:val="008A2B32"/>
    <w:rsid w:val="008A393D"/>
    <w:rsid w:val="008A5CF2"/>
    <w:rsid w:val="008B06C6"/>
    <w:rsid w:val="008B144C"/>
    <w:rsid w:val="008B1A1F"/>
    <w:rsid w:val="008B238D"/>
    <w:rsid w:val="008B25DB"/>
    <w:rsid w:val="008C0245"/>
    <w:rsid w:val="008C0E4D"/>
    <w:rsid w:val="008C3772"/>
    <w:rsid w:val="008C4630"/>
    <w:rsid w:val="008C4D63"/>
    <w:rsid w:val="008D10F7"/>
    <w:rsid w:val="008D2E1F"/>
    <w:rsid w:val="008D56BD"/>
    <w:rsid w:val="008D7275"/>
    <w:rsid w:val="008D77D1"/>
    <w:rsid w:val="008E16C5"/>
    <w:rsid w:val="008E3F33"/>
    <w:rsid w:val="008E4BB2"/>
    <w:rsid w:val="008E55CE"/>
    <w:rsid w:val="008E6FAA"/>
    <w:rsid w:val="008F1CF4"/>
    <w:rsid w:val="008F316E"/>
    <w:rsid w:val="008F42EC"/>
    <w:rsid w:val="009019FA"/>
    <w:rsid w:val="00902424"/>
    <w:rsid w:val="00903D80"/>
    <w:rsid w:val="009048CF"/>
    <w:rsid w:val="00906DE0"/>
    <w:rsid w:val="00907B6B"/>
    <w:rsid w:val="009101C8"/>
    <w:rsid w:val="0091127C"/>
    <w:rsid w:val="00915609"/>
    <w:rsid w:val="009161AA"/>
    <w:rsid w:val="00920869"/>
    <w:rsid w:val="00925216"/>
    <w:rsid w:val="0092719A"/>
    <w:rsid w:val="00932FD5"/>
    <w:rsid w:val="009353F7"/>
    <w:rsid w:val="00935DC3"/>
    <w:rsid w:val="00936E38"/>
    <w:rsid w:val="00944616"/>
    <w:rsid w:val="00944BE7"/>
    <w:rsid w:val="00944EB6"/>
    <w:rsid w:val="00950722"/>
    <w:rsid w:val="00956FEB"/>
    <w:rsid w:val="00961F08"/>
    <w:rsid w:val="00967127"/>
    <w:rsid w:val="00970F43"/>
    <w:rsid w:val="00973434"/>
    <w:rsid w:val="009821DD"/>
    <w:rsid w:val="009873C5"/>
    <w:rsid w:val="00996AF4"/>
    <w:rsid w:val="009A19BC"/>
    <w:rsid w:val="009A35DF"/>
    <w:rsid w:val="009A3B4A"/>
    <w:rsid w:val="009A5EE4"/>
    <w:rsid w:val="009A7C3A"/>
    <w:rsid w:val="009A7F09"/>
    <w:rsid w:val="009B296A"/>
    <w:rsid w:val="009B5F8E"/>
    <w:rsid w:val="009C1139"/>
    <w:rsid w:val="009C1849"/>
    <w:rsid w:val="009C1A4F"/>
    <w:rsid w:val="009C2CAA"/>
    <w:rsid w:val="009C3063"/>
    <w:rsid w:val="009C3944"/>
    <w:rsid w:val="009C4AFE"/>
    <w:rsid w:val="009C5A89"/>
    <w:rsid w:val="009D3929"/>
    <w:rsid w:val="009D6264"/>
    <w:rsid w:val="009D630D"/>
    <w:rsid w:val="009D74CF"/>
    <w:rsid w:val="009E6815"/>
    <w:rsid w:val="009F1474"/>
    <w:rsid w:val="009F24AB"/>
    <w:rsid w:val="009F2AB3"/>
    <w:rsid w:val="009F6D50"/>
    <w:rsid w:val="00A00E8B"/>
    <w:rsid w:val="00A03301"/>
    <w:rsid w:val="00A0596E"/>
    <w:rsid w:val="00A067BB"/>
    <w:rsid w:val="00A07F99"/>
    <w:rsid w:val="00A139A5"/>
    <w:rsid w:val="00A14A48"/>
    <w:rsid w:val="00A15AD5"/>
    <w:rsid w:val="00A22572"/>
    <w:rsid w:val="00A22A4C"/>
    <w:rsid w:val="00A257CC"/>
    <w:rsid w:val="00A33CED"/>
    <w:rsid w:val="00A36273"/>
    <w:rsid w:val="00A363BF"/>
    <w:rsid w:val="00A40243"/>
    <w:rsid w:val="00A411CA"/>
    <w:rsid w:val="00A41503"/>
    <w:rsid w:val="00A435F0"/>
    <w:rsid w:val="00A45925"/>
    <w:rsid w:val="00A50128"/>
    <w:rsid w:val="00A52E86"/>
    <w:rsid w:val="00A53251"/>
    <w:rsid w:val="00A541E6"/>
    <w:rsid w:val="00A613F0"/>
    <w:rsid w:val="00A616AA"/>
    <w:rsid w:val="00A6521A"/>
    <w:rsid w:val="00A74FE6"/>
    <w:rsid w:val="00A77065"/>
    <w:rsid w:val="00A800B9"/>
    <w:rsid w:val="00A82601"/>
    <w:rsid w:val="00A8303E"/>
    <w:rsid w:val="00A837AD"/>
    <w:rsid w:val="00A85949"/>
    <w:rsid w:val="00A85B7D"/>
    <w:rsid w:val="00A875EF"/>
    <w:rsid w:val="00A91633"/>
    <w:rsid w:val="00A9554A"/>
    <w:rsid w:val="00A96B42"/>
    <w:rsid w:val="00AA1D5D"/>
    <w:rsid w:val="00AA3A78"/>
    <w:rsid w:val="00AA46BD"/>
    <w:rsid w:val="00AA4EC5"/>
    <w:rsid w:val="00AA56F8"/>
    <w:rsid w:val="00AA64D7"/>
    <w:rsid w:val="00AA7DCF"/>
    <w:rsid w:val="00AB0D66"/>
    <w:rsid w:val="00AB1264"/>
    <w:rsid w:val="00AB21E2"/>
    <w:rsid w:val="00AB455B"/>
    <w:rsid w:val="00AB5140"/>
    <w:rsid w:val="00AB5F9A"/>
    <w:rsid w:val="00AC1292"/>
    <w:rsid w:val="00AC15C5"/>
    <w:rsid w:val="00AC198C"/>
    <w:rsid w:val="00AC30C0"/>
    <w:rsid w:val="00AC3BDC"/>
    <w:rsid w:val="00AC48CB"/>
    <w:rsid w:val="00AC4BE7"/>
    <w:rsid w:val="00AC583F"/>
    <w:rsid w:val="00AD120D"/>
    <w:rsid w:val="00AD26D3"/>
    <w:rsid w:val="00AD3866"/>
    <w:rsid w:val="00AD561F"/>
    <w:rsid w:val="00AD6427"/>
    <w:rsid w:val="00AE43B8"/>
    <w:rsid w:val="00AE4BD0"/>
    <w:rsid w:val="00AE4E5C"/>
    <w:rsid w:val="00AE518A"/>
    <w:rsid w:val="00AE6C34"/>
    <w:rsid w:val="00AF05AB"/>
    <w:rsid w:val="00AF08B2"/>
    <w:rsid w:val="00AF2B9E"/>
    <w:rsid w:val="00B05F34"/>
    <w:rsid w:val="00B1141B"/>
    <w:rsid w:val="00B1227D"/>
    <w:rsid w:val="00B14D29"/>
    <w:rsid w:val="00B21F83"/>
    <w:rsid w:val="00B22BF6"/>
    <w:rsid w:val="00B2333B"/>
    <w:rsid w:val="00B24714"/>
    <w:rsid w:val="00B25CCE"/>
    <w:rsid w:val="00B26730"/>
    <w:rsid w:val="00B274DA"/>
    <w:rsid w:val="00B31F6A"/>
    <w:rsid w:val="00B41FDC"/>
    <w:rsid w:val="00B4278C"/>
    <w:rsid w:val="00B448DF"/>
    <w:rsid w:val="00B44910"/>
    <w:rsid w:val="00B50EBC"/>
    <w:rsid w:val="00B511AA"/>
    <w:rsid w:val="00B53A61"/>
    <w:rsid w:val="00B66C86"/>
    <w:rsid w:val="00B71521"/>
    <w:rsid w:val="00B7220D"/>
    <w:rsid w:val="00B735ED"/>
    <w:rsid w:val="00B7449A"/>
    <w:rsid w:val="00B75C7E"/>
    <w:rsid w:val="00B76005"/>
    <w:rsid w:val="00B8182A"/>
    <w:rsid w:val="00B83161"/>
    <w:rsid w:val="00B8515D"/>
    <w:rsid w:val="00B85B70"/>
    <w:rsid w:val="00B86316"/>
    <w:rsid w:val="00B86AE5"/>
    <w:rsid w:val="00B909C7"/>
    <w:rsid w:val="00B94A5B"/>
    <w:rsid w:val="00B96657"/>
    <w:rsid w:val="00B978C1"/>
    <w:rsid w:val="00BA1397"/>
    <w:rsid w:val="00BA2C00"/>
    <w:rsid w:val="00BA7717"/>
    <w:rsid w:val="00BA7D0D"/>
    <w:rsid w:val="00BB1F8B"/>
    <w:rsid w:val="00BB2C19"/>
    <w:rsid w:val="00BB5319"/>
    <w:rsid w:val="00BC0023"/>
    <w:rsid w:val="00BC02ED"/>
    <w:rsid w:val="00BC6218"/>
    <w:rsid w:val="00BC7068"/>
    <w:rsid w:val="00BD0C19"/>
    <w:rsid w:val="00BD1D13"/>
    <w:rsid w:val="00BD4DF4"/>
    <w:rsid w:val="00BD5B88"/>
    <w:rsid w:val="00BE763E"/>
    <w:rsid w:val="00BF123C"/>
    <w:rsid w:val="00BF159B"/>
    <w:rsid w:val="00BF2883"/>
    <w:rsid w:val="00BF3125"/>
    <w:rsid w:val="00BF3D21"/>
    <w:rsid w:val="00BF6043"/>
    <w:rsid w:val="00C0001E"/>
    <w:rsid w:val="00C00880"/>
    <w:rsid w:val="00C02946"/>
    <w:rsid w:val="00C04097"/>
    <w:rsid w:val="00C045EB"/>
    <w:rsid w:val="00C0679A"/>
    <w:rsid w:val="00C11D11"/>
    <w:rsid w:val="00C125AB"/>
    <w:rsid w:val="00C14064"/>
    <w:rsid w:val="00C1798F"/>
    <w:rsid w:val="00C21A3F"/>
    <w:rsid w:val="00C22377"/>
    <w:rsid w:val="00C23DCA"/>
    <w:rsid w:val="00C26FEE"/>
    <w:rsid w:val="00C30B42"/>
    <w:rsid w:val="00C3207F"/>
    <w:rsid w:val="00C329F7"/>
    <w:rsid w:val="00C32BA7"/>
    <w:rsid w:val="00C330F7"/>
    <w:rsid w:val="00C36749"/>
    <w:rsid w:val="00C40D06"/>
    <w:rsid w:val="00C4155D"/>
    <w:rsid w:val="00C50879"/>
    <w:rsid w:val="00C509DD"/>
    <w:rsid w:val="00C50C78"/>
    <w:rsid w:val="00C56032"/>
    <w:rsid w:val="00C57AE8"/>
    <w:rsid w:val="00C61391"/>
    <w:rsid w:val="00C65EEE"/>
    <w:rsid w:val="00C704FE"/>
    <w:rsid w:val="00C730BE"/>
    <w:rsid w:val="00C855EC"/>
    <w:rsid w:val="00C87260"/>
    <w:rsid w:val="00C87F60"/>
    <w:rsid w:val="00C95F44"/>
    <w:rsid w:val="00C96E11"/>
    <w:rsid w:val="00CA2030"/>
    <w:rsid w:val="00CA7069"/>
    <w:rsid w:val="00CB3198"/>
    <w:rsid w:val="00CB43F4"/>
    <w:rsid w:val="00CC11A5"/>
    <w:rsid w:val="00CC4871"/>
    <w:rsid w:val="00CC541F"/>
    <w:rsid w:val="00CC5C4B"/>
    <w:rsid w:val="00CC7EC0"/>
    <w:rsid w:val="00CD096E"/>
    <w:rsid w:val="00CD1BE8"/>
    <w:rsid w:val="00CD1E04"/>
    <w:rsid w:val="00CD4416"/>
    <w:rsid w:val="00CD5988"/>
    <w:rsid w:val="00CE0703"/>
    <w:rsid w:val="00CE1718"/>
    <w:rsid w:val="00CE42D0"/>
    <w:rsid w:val="00CE580D"/>
    <w:rsid w:val="00CE6B0F"/>
    <w:rsid w:val="00CE7E09"/>
    <w:rsid w:val="00CF0848"/>
    <w:rsid w:val="00CF289F"/>
    <w:rsid w:val="00CF3E31"/>
    <w:rsid w:val="00CF7345"/>
    <w:rsid w:val="00CF772F"/>
    <w:rsid w:val="00D00F51"/>
    <w:rsid w:val="00D01FDD"/>
    <w:rsid w:val="00D119EC"/>
    <w:rsid w:val="00D11FBC"/>
    <w:rsid w:val="00D12CE1"/>
    <w:rsid w:val="00D140A3"/>
    <w:rsid w:val="00D2063D"/>
    <w:rsid w:val="00D23E9F"/>
    <w:rsid w:val="00D23F7F"/>
    <w:rsid w:val="00D26922"/>
    <w:rsid w:val="00D309FC"/>
    <w:rsid w:val="00D31180"/>
    <w:rsid w:val="00D35BFE"/>
    <w:rsid w:val="00D36693"/>
    <w:rsid w:val="00D40027"/>
    <w:rsid w:val="00D4163D"/>
    <w:rsid w:val="00D51E32"/>
    <w:rsid w:val="00D5226C"/>
    <w:rsid w:val="00D5380C"/>
    <w:rsid w:val="00D53D3B"/>
    <w:rsid w:val="00D546EF"/>
    <w:rsid w:val="00D57373"/>
    <w:rsid w:val="00D57C4B"/>
    <w:rsid w:val="00D57F59"/>
    <w:rsid w:val="00D61079"/>
    <w:rsid w:val="00D63950"/>
    <w:rsid w:val="00D63A81"/>
    <w:rsid w:val="00D6407D"/>
    <w:rsid w:val="00D657E9"/>
    <w:rsid w:val="00D66201"/>
    <w:rsid w:val="00D66679"/>
    <w:rsid w:val="00D67E4A"/>
    <w:rsid w:val="00D7100E"/>
    <w:rsid w:val="00D77C40"/>
    <w:rsid w:val="00D81164"/>
    <w:rsid w:val="00D82C03"/>
    <w:rsid w:val="00D83975"/>
    <w:rsid w:val="00D86158"/>
    <w:rsid w:val="00D92776"/>
    <w:rsid w:val="00D94564"/>
    <w:rsid w:val="00D960A4"/>
    <w:rsid w:val="00D97483"/>
    <w:rsid w:val="00D979A1"/>
    <w:rsid w:val="00DA1FED"/>
    <w:rsid w:val="00DA2032"/>
    <w:rsid w:val="00DA4286"/>
    <w:rsid w:val="00DA7817"/>
    <w:rsid w:val="00DB1B2A"/>
    <w:rsid w:val="00DB1FCC"/>
    <w:rsid w:val="00DB3C9F"/>
    <w:rsid w:val="00DB48B2"/>
    <w:rsid w:val="00DB4F5A"/>
    <w:rsid w:val="00DB5254"/>
    <w:rsid w:val="00DC11F0"/>
    <w:rsid w:val="00DC21B1"/>
    <w:rsid w:val="00DC3DE8"/>
    <w:rsid w:val="00DD0978"/>
    <w:rsid w:val="00DD4AFE"/>
    <w:rsid w:val="00DD6D29"/>
    <w:rsid w:val="00DE0589"/>
    <w:rsid w:val="00DE2DB3"/>
    <w:rsid w:val="00DF0592"/>
    <w:rsid w:val="00DF40EF"/>
    <w:rsid w:val="00DF46E8"/>
    <w:rsid w:val="00DF5AB9"/>
    <w:rsid w:val="00E03DE2"/>
    <w:rsid w:val="00E10076"/>
    <w:rsid w:val="00E12304"/>
    <w:rsid w:val="00E12CFC"/>
    <w:rsid w:val="00E23DE1"/>
    <w:rsid w:val="00E3063A"/>
    <w:rsid w:val="00E30CD5"/>
    <w:rsid w:val="00E35073"/>
    <w:rsid w:val="00E3597C"/>
    <w:rsid w:val="00E3625E"/>
    <w:rsid w:val="00E36C67"/>
    <w:rsid w:val="00E42493"/>
    <w:rsid w:val="00E42F4A"/>
    <w:rsid w:val="00E443C1"/>
    <w:rsid w:val="00E45A7E"/>
    <w:rsid w:val="00E51C6B"/>
    <w:rsid w:val="00E5445C"/>
    <w:rsid w:val="00E55DC5"/>
    <w:rsid w:val="00E5660D"/>
    <w:rsid w:val="00E60C92"/>
    <w:rsid w:val="00E60E4F"/>
    <w:rsid w:val="00E66D0A"/>
    <w:rsid w:val="00E66D5B"/>
    <w:rsid w:val="00E67AC2"/>
    <w:rsid w:val="00E70121"/>
    <w:rsid w:val="00E7462A"/>
    <w:rsid w:val="00E82D05"/>
    <w:rsid w:val="00E83721"/>
    <w:rsid w:val="00E85AAB"/>
    <w:rsid w:val="00E8629E"/>
    <w:rsid w:val="00E902BD"/>
    <w:rsid w:val="00E90F0F"/>
    <w:rsid w:val="00E91B62"/>
    <w:rsid w:val="00E93272"/>
    <w:rsid w:val="00E95187"/>
    <w:rsid w:val="00E953DA"/>
    <w:rsid w:val="00E9570A"/>
    <w:rsid w:val="00E95AC1"/>
    <w:rsid w:val="00E96F30"/>
    <w:rsid w:val="00EA0E22"/>
    <w:rsid w:val="00EA1B81"/>
    <w:rsid w:val="00EA4AB0"/>
    <w:rsid w:val="00EA711D"/>
    <w:rsid w:val="00EB080E"/>
    <w:rsid w:val="00EB1E74"/>
    <w:rsid w:val="00EB28D7"/>
    <w:rsid w:val="00EB2E55"/>
    <w:rsid w:val="00EB4ED6"/>
    <w:rsid w:val="00EB5761"/>
    <w:rsid w:val="00EB7D8E"/>
    <w:rsid w:val="00EC2CDC"/>
    <w:rsid w:val="00EC44D0"/>
    <w:rsid w:val="00EC4DAE"/>
    <w:rsid w:val="00EC7DBC"/>
    <w:rsid w:val="00ED041B"/>
    <w:rsid w:val="00ED0E9C"/>
    <w:rsid w:val="00ED36FC"/>
    <w:rsid w:val="00ED7D43"/>
    <w:rsid w:val="00ED7FF2"/>
    <w:rsid w:val="00EE2766"/>
    <w:rsid w:val="00EE46FF"/>
    <w:rsid w:val="00EE49BD"/>
    <w:rsid w:val="00EE4AA4"/>
    <w:rsid w:val="00EE6EFB"/>
    <w:rsid w:val="00EF030E"/>
    <w:rsid w:val="00EF0786"/>
    <w:rsid w:val="00EF07C6"/>
    <w:rsid w:val="00EF68B2"/>
    <w:rsid w:val="00F0107C"/>
    <w:rsid w:val="00F01133"/>
    <w:rsid w:val="00F02DBF"/>
    <w:rsid w:val="00F03ECF"/>
    <w:rsid w:val="00F04AF3"/>
    <w:rsid w:val="00F05FDC"/>
    <w:rsid w:val="00F100E5"/>
    <w:rsid w:val="00F11CC5"/>
    <w:rsid w:val="00F14DBE"/>
    <w:rsid w:val="00F14EA0"/>
    <w:rsid w:val="00F173A9"/>
    <w:rsid w:val="00F176B8"/>
    <w:rsid w:val="00F25EAE"/>
    <w:rsid w:val="00F367CD"/>
    <w:rsid w:val="00F4196F"/>
    <w:rsid w:val="00F41FA9"/>
    <w:rsid w:val="00F51280"/>
    <w:rsid w:val="00F521F0"/>
    <w:rsid w:val="00F52DA7"/>
    <w:rsid w:val="00F56A8C"/>
    <w:rsid w:val="00F5772D"/>
    <w:rsid w:val="00F634C4"/>
    <w:rsid w:val="00F64330"/>
    <w:rsid w:val="00F77A13"/>
    <w:rsid w:val="00F80C0B"/>
    <w:rsid w:val="00F8272C"/>
    <w:rsid w:val="00F8281E"/>
    <w:rsid w:val="00F851B6"/>
    <w:rsid w:val="00F90041"/>
    <w:rsid w:val="00F90D97"/>
    <w:rsid w:val="00F926A3"/>
    <w:rsid w:val="00F9481D"/>
    <w:rsid w:val="00F95042"/>
    <w:rsid w:val="00F968AE"/>
    <w:rsid w:val="00F96F4A"/>
    <w:rsid w:val="00F9743A"/>
    <w:rsid w:val="00F97982"/>
    <w:rsid w:val="00FA0037"/>
    <w:rsid w:val="00FA1B1E"/>
    <w:rsid w:val="00FA23E7"/>
    <w:rsid w:val="00FA28C3"/>
    <w:rsid w:val="00FB0168"/>
    <w:rsid w:val="00FB2C69"/>
    <w:rsid w:val="00FB4212"/>
    <w:rsid w:val="00FB6D95"/>
    <w:rsid w:val="00FC0075"/>
    <w:rsid w:val="00FC035B"/>
    <w:rsid w:val="00FC196E"/>
    <w:rsid w:val="00FC37CF"/>
    <w:rsid w:val="00FC5D7C"/>
    <w:rsid w:val="00FD196E"/>
    <w:rsid w:val="00FD5189"/>
    <w:rsid w:val="00FD556E"/>
    <w:rsid w:val="00FD5F38"/>
    <w:rsid w:val="00FD70AB"/>
    <w:rsid w:val="00FD7529"/>
    <w:rsid w:val="00FD7CED"/>
    <w:rsid w:val="00FE09D9"/>
    <w:rsid w:val="00FE16CF"/>
    <w:rsid w:val="00FE334D"/>
    <w:rsid w:val="00FE339C"/>
    <w:rsid w:val="00FE7672"/>
    <w:rsid w:val="00F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Title"/>
    <w:basedOn w:val="a"/>
    <w:next w:val="a"/>
    <w:link w:val="10"/>
    <w:qFormat/>
    <w:rsid w:val="00E93272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B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272"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bCs/>
      <w:iCs/>
      <w:szCs w:val="28"/>
      <w:lang w:val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7D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A4AB0"/>
    <w:rPr>
      <w:i/>
      <w:iCs/>
    </w:rPr>
  </w:style>
  <w:style w:type="character" w:customStyle="1" w:styleId="mixed-citation">
    <w:name w:val="mixed-citation"/>
    <w:basedOn w:val="a0"/>
    <w:rsid w:val="00721FB1"/>
  </w:style>
  <w:style w:type="character" w:customStyle="1" w:styleId="10">
    <w:name w:val="Заголовок 1 Знак"/>
    <w:aliases w:val="Title Знак"/>
    <w:link w:val="1"/>
    <w:rsid w:val="00E932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E93272"/>
    <w:rPr>
      <w:rFonts w:ascii="Times New Roman" w:eastAsia="Times New Roman" w:hAnsi="Times New Roman"/>
      <w:b/>
      <w:bCs/>
      <w:iCs/>
      <w:sz w:val="24"/>
      <w:szCs w:val="28"/>
      <w:lang w:val="uk-UA"/>
    </w:rPr>
  </w:style>
  <w:style w:type="paragraph" w:styleId="a4">
    <w:name w:val="Title"/>
    <w:aliases w:val="Знак"/>
    <w:basedOn w:val="a"/>
    <w:link w:val="a5"/>
    <w:qFormat/>
    <w:rsid w:val="00E93272"/>
    <w:pPr>
      <w:jc w:val="center"/>
    </w:pPr>
    <w:rPr>
      <w:b/>
      <w:sz w:val="28"/>
      <w:szCs w:val="20"/>
      <w:lang w:eastAsia="uk-UA"/>
    </w:rPr>
  </w:style>
  <w:style w:type="character" w:customStyle="1" w:styleId="a5">
    <w:name w:val="Назва Знак"/>
    <w:aliases w:val="Знак Знак"/>
    <w:link w:val="a4"/>
    <w:rsid w:val="00E93272"/>
    <w:rPr>
      <w:rFonts w:ascii="Times New Roman" w:eastAsia="Times New Roman" w:hAnsi="Times New Roman"/>
      <w:b/>
      <w:sz w:val="28"/>
      <w:lang w:eastAsia="uk-UA"/>
    </w:rPr>
  </w:style>
  <w:style w:type="character" w:styleId="a6">
    <w:name w:val="Hyperlink"/>
    <w:rsid w:val="00E9327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93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8">
    <w:name w:val="endnote reference"/>
    <w:semiHidden/>
    <w:rsid w:val="00E93272"/>
    <w:rPr>
      <w:vertAlign w:val="superscript"/>
    </w:rPr>
  </w:style>
  <w:style w:type="paragraph" w:customStyle="1" w:styleId="Default">
    <w:name w:val="Default"/>
    <w:rsid w:val="001F6EC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61273F"/>
    <w:rPr>
      <w:sz w:val="20"/>
      <w:szCs w:val="20"/>
    </w:rPr>
  </w:style>
  <w:style w:type="character" w:customStyle="1" w:styleId="aa">
    <w:name w:val="Текст кінцевої виноски Знак"/>
    <w:link w:val="a9"/>
    <w:uiPriority w:val="99"/>
    <w:semiHidden/>
    <w:rsid w:val="0061273F"/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9C30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0200F0"/>
  </w:style>
  <w:style w:type="paragraph" w:customStyle="1" w:styleId="western">
    <w:name w:val="western"/>
    <w:basedOn w:val="a"/>
    <w:rsid w:val="00FC5D7C"/>
    <w:pPr>
      <w:spacing w:before="100" w:beforeAutospacing="1" w:after="100" w:afterAutospacing="1"/>
    </w:pPr>
  </w:style>
  <w:style w:type="character" w:customStyle="1" w:styleId="tlid-translationtranslation">
    <w:name w:val="tlid-translation translation"/>
    <w:basedOn w:val="a0"/>
    <w:rsid w:val="00FB6D95"/>
  </w:style>
  <w:style w:type="character" w:customStyle="1" w:styleId="20">
    <w:name w:val="Заголовок 2 Знак"/>
    <w:link w:val="2"/>
    <w:uiPriority w:val="9"/>
    <w:semiHidden/>
    <w:rsid w:val="00AC4B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FollowedHyperlink"/>
    <w:uiPriority w:val="99"/>
    <w:semiHidden/>
    <w:unhideWhenUsed/>
    <w:rsid w:val="00E66D0A"/>
    <w:rPr>
      <w:color w:val="800080"/>
      <w:u w:val="single"/>
    </w:rPr>
  </w:style>
  <w:style w:type="paragraph" w:styleId="ad">
    <w:name w:val="Normal (Web)"/>
    <w:basedOn w:val="a"/>
    <w:uiPriority w:val="99"/>
    <w:unhideWhenUsed/>
    <w:rsid w:val="00FE16CF"/>
    <w:pPr>
      <w:spacing w:before="100" w:beforeAutospacing="1" w:after="100" w:afterAutospacing="1"/>
    </w:pPr>
    <w:rPr>
      <w:lang w:val="en-US" w:eastAsia="en-US"/>
    </w:rPr>
  </w:style>
  <w:style w:type="paragraph" w:styleId="ae">
    <w:name w:val="header"/>
    <w:basedOn w:val="a"/>
    <w:link w:val="af"/>
    <w:uiPriority w:val="99"/>
    <w:unhideWhenUsed/>
    <w:rsid w:val="00E3625E"/>
    <w:pPr>
      <w:tabs>
        <w:tab w:val="center" w:pos="4844"/>
        <w:tab w:val="right" w:pos="9689"/>
      </w:tabs>
    </w:pPr>
  </w:style>
  <w:style w:type="character" w:customStyle="1" w:styleId="af">
    <w:name w:val="Верхній колонтитул Знак"/>
    <w:link w:val="ae"/>
    <w:uiPriority w:val="99"/>
    <w:rsid w:val="00E3625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E3625E"/>
    <w:pPr>
      <w:tabs>
        <w:tab w:val="center" w:pos="4844"/>
        <w:tab w:val="right" w:pos="9689"/>
      </w:tabs>
    </w:pPr>
  </w:style>
  <w:style w:type="character" w:customStyle="1" w:styleId="af1">
    <w:name w:val="Нижній колонтитул Знак"/>
    <w:link w:val="af0"/>
    <w:uiPriority w:val="99"/>
    <w:rsid w:val="00E3625E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xfm16227897">
    <w:name w:val="xfm_16227897"/>
    <w:rsid w:val="00E3625E"/>
  </w:style>
  <w:style w:type="character" w:customStyle="1" w:styleId="xfmc1">
    <w:name w:val="xfmc1"/>
    <w:basedOn w:val="a0"/>
    <w:rsid w:val="0005021E"/>
  </w:style>
  <w:style w:type="character" w:customStyle="1" w:styleId="element-citation">
    <w:name w:val="element-citation"/>
    <w:basedOn w:val="a0"/>
    <w:rsid w:val="00F90041"/>
  </w:style>
  <w:style w:type="character" w:customStyle="1" w:styleId="ref-journal">
    <w:name w:val="ref-journal"/>
    <w:basedOn w:val="a0"/>
    <w:rsid w:val="00F90041"/>
  </w:style>
  <w:style w:type="character" w:customStyle="1" w:styleId="ilfuvd">
    <w:name w:val="ilfuvd"/>
    <w:basedOn w:val="a0"/>
    <w:rsid w:val="004925D7"/>
  </w:style>
  <w:style w:type="character" w:customStyle="1" w:styleId="apple-converted-space">
    <w:name w:val="apple-converted-space"/>
    <w:basedOn w:val="a0"/>
    <w:rsid w:val="00BD5B88"/>
  </w:style>
  <w:style w:type="character" w:customStyle="1" w:styleId="docdata">
    <w:name w:val="docdata"/>
    <w:aliases w:val="docy,v5,6285,baiaagaaboqcaaaderaaaawyfaaaaaaaaaaaaaaaaaaaaaaaaaaaaaaaaaaaaaaaaaaaaaaaaaaaaaaaaaaaaaaaaaaaaaaaaaaaaaaaaaaaaaaaaaaaaaaaaaaaaaaaaaaaaaaaaaaaaaaaaaaaaaaaaaaaaaaaaaaaaaaaaaaaaaaaaaaaaaaaaaaaaaaaaaaaaaaaaaaaaaaaaaaaaaaaaaaaaaaaaaaaaaaa"/>
    <w:basedOn w:val="a0"/>
    <w:rsid w:val="00BD5B88"/>
  </w:style>
  <w:style w:type="character" w:customStyle="1" w:styleId="80">
    <w:name w:val="Заголовок 8 Знак"/>
    <w:link w:val="8"/>
    <w:uiPriority w:val="9"/>
    <w:semiHidden/>
    <w:rsid w:val="001B17D3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af2">
    <w:name w:val="Без інтервалів Знак"/>
    <w:link w:val="af3"/>
    <w:uiPriority w:val="1"/>
    <w:locked/>
    <w:rsid w:val="001B17D3"/>
    <w:rPr>
      <w:sz w:val="22"/>
      <w:szCs w:val="22"/>
      <w:lang w:val="ru-RU" w:eastAsia="en-US" w:bidi="ar-SA"/>
    </w:rPr>
  </w:style>
  <w:style w:type="paragraph" w:styleId="af3">
    <w:name w:val="No Spacing"/>
    <w:link w:val="af2"/>
    <w:uiPriority w:val="1"/>
    <w:qFormat/>
    <w:rsid w:val="001B17D3"/>
    <w:rPr>
      <w:sz w:val="22"/>
      <w:szCs w:val="22"/>
      <w:lang w:eastAsia="en-US"/>
    </w:rPr>
  </w:style>
  <w:style w:type="character" w:customStyle="1" w:styleId="ref-title">
    <w:name w:val="ref-title"/>
    <w:rsid w:val="007C3DEF"/>
  </w:style>
  <w:style w:type="character" w:customStyle="1" w:styleId="ref-vol">
    <w:name w:val="ref-vol"/>
    <w:rsid w:val="007C3DEF"/>
  </w:style>
  <w:style w:type="character" w:customStyle="1" w:styleId="af4">
    <w:name w:val="Неразрешенное упоминание"/>
    <w:uiPriority w:val="99"/>
    <w:semiHidden/>
    <w:unhideWhenUsed/>
    <w:rsid w:val="00D61079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1D18BA"/>
  </w:style>
  <w:style w:type="paragraph" w:customStyle="1" w:styleId="2978">
    <w:name w:val="2978"/>
    <w:aliases w:val="baiaagaaboqcaaadpwcaaaw1bwaaaaaaaaaaaaaaaaaaaaaaaaaaaaaaaaaaaaaaaaaaaaaaaaaaaaaaaaaaaaaaaaaaaaaaaaaaaaaaaaaaaaaaaaaaaaaaaaaaaaaaaaaaaaaaaaaaaaaaaaaaaaaaaaaaaaaaaaaaaaaaaaaaaaaaaaaaaaaaaaaaaaaaaaaaaaaaaaaaaaaaaaaaaaaaaaaaaaaaaaaaaaaa"/>
    <w:basedOn w:val="a"/>
    <w:rsid w:val="00D2063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932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32FD5"/>
    <w:rPr>
      <w:rFonts w:ascii="Courier New" w:eastAsia="Times New Roman" w:hAnsi="Courier New" w:cs="Courier New"/>
    </w:rPr>
  </w:style>
  <w:style w:type="paragraph" w:styleId="af5">
    <w:name w:val="Balloon Text"/>
    <w:basedOn w:val="a"/>
    <w:link w:val="af6"/>
    <w:uiPriority w:val="99"/>
    <w:semiHidden/>
    <w:unhideWhenUsed/>
    <w:rsid w:val="00806078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806078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E5445C"/>
    <w:pPr>
      <w:ind w:left="720"/>
      <w:contextualSpacing/>
    </w:pPr>
    <w:rPr>
      <w:lang w:val="uk-UA"/>
    </w:rPr>
  </w:style>
  <w:style w:type="table" w:customStyle="1" w:styleId="12">
    <w:name w:val="Сетка таблицы1"/>
    <w:basedOn w:val="a1"/>
    <w:next w:val="ab"/>
    <w:uiPriority w:val="39"/>
    <w:rsid w:val="006B6F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Title"/>
    <w:basedOn w:val="a"/>
    <w:next w:val="a"/>
    <w:link w:val="10"/>
    <w:qFormat/>
    <w:rsid w:val="00E93272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B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272"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bCs/>
      <w:iCs/>
      <w:szCs w:val="28"/>
      <w:lang w:val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7D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A4AB0"/>
    <w:rPr>
      <w:i/>
      <w:iCs/>
    </w:rPr>
  </w:style>
  <w:style w:type="character" w:customStyle="1" w:styleId="mixed-citation">
    <w:name w:val="mixed-citation"/>
    <w:basedOn w:val="a0"/>
    <w:rsid w:val="00721FB1"/>
  </w:style>
  <w:style w:type="character" w:customStyle="1" w:styleId="10">
    <w:name w:val="Заголовок 1 Знак"/>
    <w:aliases w:val="Title Знак"/>
    <w:link w:val="1"/>
    <w:rsid w:val="00E932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E93272"/>
    <w:rPr>
      <w:rFonts w:ascii="Times New Roman" w:eastAsia="Times New Roman" w:hAnsi="Times New Roman"/>
      <w:b/>
      <w:bCs/>
      <w:iCs/>
      <w:sz w:val="24"/>
      <w:szCs w:val="28"/>
      <w:lang w:val="uk-UA"/>
    </w:rPr>
  </w:style>
  <w:style w:type="paragraph" w:styleId="a4">
    <w:name w:val="Title"/>
    <w:aliases w:val="Знак"/>
    <w:basedOn w:val="a"/>
    <w:link w:val="a5"/>
    <w:qFormat/>
    <w:rsid w:val="00E93272"/>
    <w:pPr>
      <w:jc w:val="center"/>
    </w:pPr>
    <w:rPr>
      <w:b/>
      <w:sz w:val="28"/>
      <w:szCs w:val="20"/>
      <w:lang w:eastAsia="uk-UA"/>
    </w:rPr>
  </w:style>
  <w:style w:type="character" w:customStyle="1" w:styleId="a5">
    <w:name w:val="Назва Знак"/>
    <w:aliases w:val="Знак Знак"/>
    <w:link w:val="a4"/>
    <w:rsid w:val="00E93272"/>
    <w:rPr>
      <w:rFonts w:ascii="Times New Roman" w:eastAsia="Times New Roman" w:hAnsi="Times New Roman"/>
      <w:b/>
      <w:sz w:val="28"/>
      <w:lang w:eastAsia="uk-UA"/>
    </w:rPr>
  </w:style>
  <w:style w:type="character" w:styleId="a6">
    <w:name w:val="Hyperlink"/>
    <w:rsid w:val="00E9327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93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8">
    <w:name w:val="endnote reference"/>
    <w:semiHidden/>
    <w:rsid w:val="00E93272"/>
    <w:rPr>
      <w:vertAlign w:val="superscript"/>
    </w:rPr>
  </w:style>
  <w:style w:type="paragraph" w:customStyle="1" w:styleId="Default">
    <w:name w:val="Default"/>
    <w:rsid w:val="001F6EC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61273F"/>
    <w:rPr>
      <w:sz w:val="20"/>
      <w:szCs w:val="20"/>
    </w:rPr>
  </w:style>
  <w:style w:type="character" w:customStyle="1" w:styleId="aa">
    <w:name w:val="Текст кінцевої виноски Знак"/>
    <w:link w:val="a9"/>
    <w:uiPriority w:val="99"/>
    <w:semiHidden/>
    <w:rsid w:val="0061273F"/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9C30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0200F0"/>
  </w:style>
  <w:style w:type="paragraph" w:customStyle="1" w:styleId="western">
    <w:name w:val="western"/>
    <w:basedOn w:val="a"/>
    <w:rsid w:val="00FC5D7C"/>
    <w:pPr>
      <w:spacing w:before="100" w:beforeAutospacing="1" w:after="100" w:afterAutospacing="1"/>
    </w:pPr>
  </w:style>
  <w:style w:type="character" w:customStyle="1" w:styleId="tlid-translationtranslation">
    <w:name w:val="tlid-translation translation"/>
    <w:basedOn w:val="a0"/>
    <w:rsid w:val="00FB6D95"/>
  </w:style>
  <w:style w:type="character" w:customStyle="1" w:styleId="20">
    <w:name w:val="Заголовок 2 Знак"/>
    <w:link w:val="2"/>
    <w:uiPriority w:val="9"/>
    <w:semiHidden/>
    <w:rsid w:val="00AC4B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FollowedHyperlink"/>
    <w:uiPriority w:val="99"/>
    <w:semiHidden/>
    <w:unhideWhenUsed/>
    <w:rsid w:val="00E66D0A"/>
    <w:rPr>
      <w:color w:val="800080"/>
      <w:u w:val="single"/>
    </w:rPr>
  </w:style>
  <w:style w:type="paragraph" w:styleId="ad">
    <w:name w:val="Normal (Web)"/>
    <w:basedOn w:val="a"/>
    <w:uiPriority w:val="99"/>
    <w:unhideWhenUsed/>
    <w:rsid w:val="00FE16CF"/>
    <w:pPr>
      <w:spacing w:before="100" w:beforeAutospacing="1" w:after="100" w:afterAutospacing="1"/>
    </w:pPr>
    <w:rPr>
      <w:lang w:val="en-US" w:eastAsia="en-US"/>
    </w:rPr>
  </w:style>
  <w:style w:type="paragraph" w:styleId="ae">
    <w:name w:val="header"/>
    <w:basedOn w:val="a"/>
    <w:link w:val="af"/>
    <w:uiPriority w:val="99"/>
    <w:unhideWhenUsed/>
    <w:rsid w:val="00E3625E"/>
    <w:pPr>
      <w:tabs>
        <w:tab w:val="center" w:pos="4844"/>
        <w:tab w:val="right" w:pos="9689"/>
      </w:tabs>
    </w:pPr>
  </w:style>
  <w:style w:type="character" w:customStyle="1" w:styleId="af">
    <w:name w:val="Верхній колонтитул Знак"/>
    <w:link w:val="ae"/>
    <w:uiPriority w:val="99"/>
    <w:rsid w:val="00E3625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E3625E"/>
    <w:pPr>
      <w:tabs>
        <w:tab w:val="center" w:pos="4844"/>
        <w:tab w:val="right" w:pos="9689"/>
      </w:tabs>
    </w:pPr>
  </w:style>
  <w:style w:type="character" w:customStyle="1" w:styleId="af1">
    <w:name w:val="Нижній колонтитул Знак"/>
    <w:link w:val="af0"/>
    <w:uiPriority w:val="99"/>
    <w:rsid w:val="00E3625E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xfm16227897">
    <w:name w:val="xfm_16227897"/>
    <w:rsid w:val="00E3625E"/>
  </w:style>
  <w:style w:type="character" w:customStyle="1" w:styleId="xfmc1">
    <w:name w:val="xfmc1"/>
    <w:basedOn w:val="a0"/>
    <w:rsid w:val="0005021E"/>
  </w:style>
  <w:style w:type="character" w:customStyle="1" w:styleId="element-citation">
    <w:name w:val="element-citation"/>
    <w:basedOn w:val="a0"/>
    <w:rsid w:val="00F90041"/>
  </w:style>
  <w:style w:type="character" w:customStyle="1" w:styleId="ref-journal">
    <w:name w:val="ref-journal"/>
    <w:basedOn w:val="a0"/>
    <w:rsid w:val="00F90041"/>
  </w:style>
  <w:style w:type="character" w:customStyle="1" w:styleId="ilfuvd">
    <w:name w:val="ilfuvd"/>
    <w:basedOn w:val="a0"/>
    <w:rsid w:val="004925D7"/>
  </w:style>
  <w:style w:type="character" w:customStyle="1" w:styleId="apple-converted-space">
    <w:name w:val="apple-converted-space"/>
    <w:basedOn w:val="a0"/>
    <w:rsid w:val="00BD5B88"/>
  </w:style>
  <w:style w:type="character" w:customStyle="1" w:styleId="docdata">
    <w:name w:val="docdata"/>
    <w:aliases w:val="docy,v5,6285,baiaagaaboqcaaaderaaaawyfaaaaaaaaaaaaaaaaaaaaaaaaaaaaaaaaaaaaaaaaaaaaaaaaaaaaaaaaaaaaaaaaaaaaaaaaaaaaaaaaaaaaaaaaaaaaaaaaaaaaaaaaaaaaaaaaaaaaaaaaaaaaaaaaaaaaaaaaaaaaaaaaaaaaaaaaaaaaaaaaaaaaaaaaaaaaaaaaaaaaaaaaaaaaaaaaaaaaaaaaaaaaaaa"/>
    <w:basedOn w:val="a0"/>
    <w:rsid w:val="00BD5B88"/>
  </w:style>
  <w:style w:type="character" w:customStyle="1" w:styleId="80">
    <w:name w:val="Заголовок 8 Знак"/>
    <w:link w:val="8"/>
    <w:uiPriority w:val="9"/>
    <w:semiHidden/>
    <w:rsid w:val="001B17D3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af2">
    <w:name w:val="Без інтервалів Знак"/>
    <w:link w:val="af3"/>
    <w:uiPriority w:val="1"/>
    <w:locked/>
    <w:rsid w:val="001B17D3"/>
    <w:rPr>
      <w:sz w:val="22"/>
      <w:szCs w:val="22"/>
      <w:lang w:val="ru-RU" w:eastAsia="en-US" w:bidi="ar-SA"/>
    </w:rPr>
  </w:style>
  <w:style w:type="paragraph" w:styleId="af3">
    <w:name w:val="No Spacing"/>
    <w:link w:val="af2"/>
    <w:uiPriority w:val="1"/>
    <w:qFormat/>
    <w:rsid w:val="001B17D3"/>
    <w:rPr>
      <w:sz w:val="22"/>
      <w:szCs w:val="22"/>
      <w:lang w:eastAsia="en-US"/>
    </w:rPr>
  </w:style>
  <w:style w:type="character" w:customStyle="1" w:styleId="ref-title">
    <w:name w:val="ref-title"/>
    <w:rsid w:val="007C3DEF"/>
  </w:style>
  <w:style w:type="character" w:customStyle="1" w:styleId="ref-vol">
    <w:name w:val="ref-vol"/>
    <w:rsid w:val="007C3DEF"/>
  </w:style>
  <w:style w:type="character" w:customStyle="1" w:styleId="af4">
    <w:name w:val="Неразрешенное упоминание"/>
    <w:uiPriority w:val="99"/>
    <w:semiHidden/>
    <w:unhideWhenUsed/>
    <w:rsid w:val="00D61079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1D18BA"/>
  </w:style>
  <w:style w:type="paragraph" w:customStyle="1" w:styleId="2978">
    <w:name w:val="2978"/>
    <w:aliases w:val="baiaagaaboqcaaadpwcaaaw1bwaaaaaaaaaaaaaaaaaaaaaaaaaaaaaaaaaaaaaaaaaaaaaaaaaaaaaaaaaaaaaaaaaaaaaaaaaaaaaaaaaaaaaaaaaaaaaaaaaaaaaaaaaaaaaaaaaaaaaaaaaaaaaaaaaaaaaaaaaaaaaaaaaaaaaaaaaaaaaaaaaaaaaaaaaaaaaaaaaaaaaaaaaaaaaaaaaaaaaaaaaaaaaa"/>
    <w:basedOn w:val="a"/>
    <w:rsid w:val="00D2063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932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32FD5"/>
    <w:rPr>
      <w:rFonts w:ascii="Courier New" w:eastAsia="Times New Roman" w:hAnsi="Courier New" w:cs="Courier New"/>
    </w:rPr>
  </w:style>
  <w:style w:type="paragraph" w:styleId="af5">
    <w:name w:val="Balloon Text"/>
    <w:basedOn w:val="a"/>
    <w:link w:val="af6"/>
    <w:uiPriority w:val="99"/>
    <w:semiHidden/>
    <w:unhideWhenUsed/>
    <w:rsid w:val="00806078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806078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E5445C"/>
    <w:pPr>
      <w:ind w:left="720"/>
      <w:contextualSpacing/>
    </w:pPr>
    <w:rPr>
      <w:lang w:val="uk-UA"/>
    </w:rPr>
  </w:style>
  <w:style w:type="table" w:customStyle="1" w:styleId="12">
    <w:name w:val="Сетка таблицы1"/>
    <w:basedOn w:val="a1"/>
    <w:next w:val="ab"/>
    <w:uiPriority w:val="39"/>
    <w:rsid w:val="006B6F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95AD9-75CE-4E63-A634-6B43A199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2118</Words>
  <Characters>1208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ПРОЦЕДУРА ОЦІНКИ ТОКСИЧНОСТІ СУМІШЕЙ ПЕСТИЦИДІВ НА ТЕСТ-ОБ’ЄКТАХ ГРУНТОВИХ ЧЕРВАХ</vt:lpstr>
      <vt:lpstr>ПРОЦЕДУРА ОЦІНКИ ТОКСИЧНОСТІ СУМІШЕЙ ПЕСТИЦИДІВ НА ТЕСТ-ОБ’ЄКТАХ ГРУНТОВИХ ЧЕРВАХ</vt:lpstr>
    </vt:vector>
  </TitlesOfParts>
  <Company>nauu</Company>
  <LinksUpToDate>false</LinksUpToDate>
  <CharactersWithSpaces>3320</CharactersWithSpaces>
  <SharedDoc>false</SharedDoc>
  <HLinks>
    <vt:vector size="96" baseType="variant">
      <vt:variant>
        <vt:i4>3997705</vt:i4>
      </vt:variant>
      <vt:variant>
        <vt:i4>87</vt:i4>
      </vt:variant>
      <vt:variant>
        <vt:i4>0</vt:i4>
      </vt:variant>
      <vt:variant>
        <vt:i4>5</vt:i4>
      </vt:variant>
      <vt:variant>
        <vt:lpwstr>https://www.sumitomo-chem.co.jp/english/rd/report/files/docs/2011-1E_05.pdf</vt:lpwstr>
      </vt:variant>
      <vt:variant>
        <vt:lpwstr/>
      </vt:variant>
      <vt:variant>
        <vt:i4>4521997</vt:i4>
      </vt:variant>
      <vt:variant>
        <vt:i4>84</vt:i4>
      </vt:variant>
      <vt:variant>
        <vt:i4>0</vt:i4>
      </vt:variant>
      <vt:variant>
        <vt:i4>5</vt:i4>
      </vt:variant>
      <vt:variant>
        <vt:lpwstr>https://www.unece.org/fileadmin/DAM/trans/doc/2008/ac10c4/UN-SCEGHS-15-inf29e.pdf</vt:lpwstr>
      </vt:variant>
      <vt:variant>
        <vt:lpwstr/>
      </vt:variant>
      <vt:variant>
        <vt:i4>3801215</vt:i4>
      </vt:variant>
      <vt:variant>
        <vt:i4>81</vt:i4>
      </vt:variant>
      <vt:variant>
        <vt:i4>0</vt:i4>
      </vt:variant>
      <vt:variant>
        <vt:i4>5</vt:i4>
      </vt:variant>
      <vt:variant>
        <vt:lpwstr>https://www.oecd-ilibrary.org/</vt:lpwstr>
      </vt:variant>
      <vt:variant>
        <vt:lpwstr/>
      </vt:variant>
      <vt:variant>
        <vt:i4>5439557</vt:i4>
      </vt:variant>
      <vt:variant>
        <vt:i4>78</vt:i4>
      </vt:variant>
      <vt:variant>
        <vt:i4>0</vt:i4>
      </vt:variant>
      <vt:variant>
        <vt:i4>5</vt:i4>
      </vt:variant>
      <vt:variant>
        <vt:lpwstr>C:\Documents and Settings\nezbrytska_im.QUALITY\Local Settings\Temp\Standards-OECD</vt:lpwstr>
      </vt:variant>
      <vt:variant>
        <vt:lpwstr/>
      </vt:variant>
      <vt:variant>
        <vt:i4>6357052</vt:i4>
      </vt:variant>
      <vt:variant>
        <vt:i4>75</vt:i4>
      </vt:variant>
      <vt:variant>
        <vt:i4>0</vt:i4>
      </vt:variant>
      <vt:variant>
        <vt:i4>5</vt:i4>
      </vt:variant>
      <vt:variant>
        <vt:lpwstr>https://www.iso.org/standards.html</vt:lpwstr>
      </vt:variant>
      <vt:variant>
        <vt:lpwstr/>
      </vt:variant>
      <vt:variant>
        <vt:i4>71640157</vt:i4>
      </vt:variant>
      <vt:variant>
        <vt:i4>72</vt:i4>
      </vt:variant>
      <vt:variant>
        <vt:i4>0</vt:i4>
      </vt:variant>
      <vt:variant>
        <vt:i4>5</vt:i4>
      </vt:variant>
      <vt:variant>
        <vt:lpwstr>C:\Documents and Settings\nezbrytska_im.QUALITY\Local Settings\Temp\ Standards-ISO. – Режим доступу:</vt:lpwstr>
      </vt:variant>
      <vt:variant>
        <vt:lpwstr/>
      </vt:variant>
      <vt:variant>
        <vt:i4>5308453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http://ec.europa.eu/environment/chemicals/pdf/report_Mixture toxicity.pdf</vt:lpwstr>
      </vt:variant>
      <vt:variant>
        <vt:lpwstr/>
      </vt:variant>
      <vt:variant>
        <vt:i4>84</vt:i4>
      </vt:variant>
      <vt:variant>
        <vt:i4>66</vt:i4>
      </vt:variant>
      <vt:variant>
        <vt:i4>0</vt:i4>
      </vt:variant>
      <vt:variant>
        <vt:i4>5</vt:i4>
      </vt:variant>
      <vt:variant>
        <vt:lpwstr>https://www.ncbi.nlm.nih.gov/pubmed/28845507</vt:lpwstr>
      </vt:variant>
      <vt:variant>
        <vt:lpwstr/>
      </vt:variant>
      <vt:variant>
        <vt:i4>7798881</vt:i4>
      </vt:variant>
      <vt:variant>
        <vt:i4>63</vt:i4>
      </vt:variant>
      <vt:variant>
        <vt:i4>0</vt:i4>
      </vt:variant>
      <vt:variant>
        <vt:i4>5</vt:i4>
      </vt:variant>
      <vt:variant>
        <vt:lpwstr>https://english.ctgb.nl/documents/assessmentframeworkppp/2017/12/22/calculation-of -pec-soil-values</vt:lpwstr>
      </vt:variant>
      <vt:variant>
        <vt:lpwstr/>
      </vt:variant>
      <vt:variant>
        <vt:i4>7471225</vt:i4>
      </vt:variant>
      <vt:variant>
        <vt:i4>60</vt:i4>
      </vt:variant>
      <vt:variant>
        <vt:i4>0</vt:i4>
      </vt:variant>
      <vt:variant>
        <vt:i4>5</vt:i4>
      </vt:variant>
      <vt:variant>
        <vt:lpwstr>http://penreg.ru/Download-document/25-metodi-otsenki-ekologicheskoi-opasnosti-pestitsidov-pri-ih-registratsii.html</vt:lpwstr>
      </vt:variant>
      <vt:variant>
        <vt:lpwstr/>
      </vt:variant>
      <vt:variant>
        <vt:i4>2031742</vt:i4>
      </vt:variant>
      <vt:variant>
        <vt:i4>57</vt:i4>
      </vt:variant>
      <vt:variant>
        <vt:i4>0</vt:i4>
      </vt:variant>
      <vt:variant>
        <vt:i4>5</vt:i4>
      </vt:variant>
      <vt:variant>
        <vt:lpwstr>http://document.ua/jakist-vodi_-viznachannja-gostroyi-letalnoyi-toksichnosti-hi-std2235.html</vt:lpwstr>
      </vt:variant>
      <vt:variant>
        <vt:lpwstr/>
      </vt:variant>
      <vt:variant>
        <vt:i4>2031743</vt:i4>
      </vt:variant>
      <vt:variant>
        <vt:i4>54</vt:i4>
      </vt:variant>
      <vt:variant>
        <vt:i4>0</vt:i4>
      </vt:variant>
      <vt:variant>
        <vt:i4>5</vt:i4>
      </vt:variant>
      <vt:variant>
        <vt:lpwstr>http://document.ua/jakist-vodi_-viznachannja-gostroyi-letalnoyi-toksichnosti-hi-std2234.html</vt:lpwstr>
      </vt:variant>
      <vt:variant>
        <vt:lpwstr/>
      </vt:variant>
      <vt:variant>
        <vt:i4>2031736</vt:i4>
      </vt:variant>
      <vt:variant>
        <vt:i4>51</vt:i4>
      </vt:variant>
      <vt:variant>
        <vt:i4>0</vt:i4>
      </vt:variant>
      <vt:variant>
        <vt:i4>5</vt:i4>
      </vt:variant>
      <vt:variant>
        <vt:lpwstr>http://document.ua/jakist-vodi_-viznachannja-gostroyi-letalnoyi-toksichnosti-hi-std2233.html</vt:lpwstr>
      </vt:variant>
      <vt:variant>
        <vt:lpwstr/>
      </vt:variant>
      <vt:variant>
        <vt:i4>1048606</vt:i4>
      </vt:variant>
      <vt:variant>
        <vt:i4>48</vt:i4>
      </vt:variant>
      <vt:variant>
        <vt:i4>0</vt:i4>
      </vt:variant>
      <vt:variant>
        <vt:i4>5</vt:i4>
      </vt:variant>
      <vt:variant>
        <vt:lpwstr>http://sitem.herts.ac.uk/aeru/iupac/docs/Background_and_ Support.pdf</vt:lpwstr>
      </vt:variant>
      <vt:variant>
        <vt:lpwstr/>
      </vt:variant>
      <vt:variant>
        <vt:i4>5636177</vt:i4>
      </vt:variant>
      <vt:variant>
        <vt:i4>30</vt:i4>
      </vt:variant>
      <vt:variant>
        <vt:i4>0</vt:i4>
      </vt:variant>
      <vt:variant>
        <vt:i4>5</vt:i4>
      </vt:variant>
      <vt:variant>
        <vt:lpwstr>http://www.hse.gov.uk/pesticides/topics/pesticide-approvals/pesticides-registration/data-requirements-handbook/fate/pec-tools-2015/PEC Soil.xlsx</vt:lpwstr>
      </vt:variant>
      <vt:variant>
        <vt:lpwstr/>
      </vt:variant>
      <vt:variant>
        <vt:i4>2293867</vt:i4>
      </vt:variant>
      <vt:variant>
        <vt:i4>18</vt:i4>
      </vt:variant>
      <vt:variant>
        <vt:i4>0</vt:i4>
      </vt:variant>
      <vt:variant>
        <vt:i4>5</vt:i4>
      </vt:variant>
      <vt:variant>
        <vt:lpwstr>http://sitem.herts.ac.uk/aeru/iupac/docs/Background_and_Support.pdf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ПРОЦЕДУРА ОЦІНКИ ТОКСИЧНОСТІ СУМІШЕЙ ПЕСТИЦИДІВ НА ТЕСТ-ОБ’ЄКТАХ ГРУНТОВИХ ЧЕРВАХ</dc:title>
  <dc:creator>asdmin</dc:creator>
  <cp:lastModifiedBy>user</cp:lastModifiedBy>
  <cp:revision>4</cp:revision>
  <cp:lastPrinted>2025-09-25T09:08:00Z</cp:lastPrinted>
  <dcterms:created xsi:type="dcterms:W3CDTF">2025-11-11T08:12:00Z</dcterms:created>
  <dcterms:modified xsi:type="dcterms:W3CDTF">2025-11-11T08:24:00Z</dcterms:modified>
</cp:coreProperties>
</file>